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DB89" w14:textId="4D807CC4" w:rsidR="00732D44" w:rsidRPr="00674D1E" w:rsidRDefault="00732D44" w:rsidP="00433E27">
      <w:pPr>
        <w:spacing w:after="120"/>
        <w:contextualSpacing/>
        <w:jc w:val="center"/>
        <w:rPr>
          <w:b/>
          <w:color w:val="000000"/>
          <w:spacing w:val="-6"/>
        </w:rPr>
      </w:pPr>
      <w:r w:rsidRPr="00674D1E">
        <w:rPr>
          <w:b/>
          <w:color w:val="000000"/>
          <w:spacing w:val="-6"/>
        </w:rPr>
        <w:t>АКЦІОНЕРНЕ ТОВАРИСТВО «ДТЕК ДНІПРОВСЬКІ ЕЛЕКТРОМЕРЕЖІ»</w:t>
      </w:r>
      <w:r w:rsidRPr="00674D1E">
        <w:rPr>
          <w:b/>
          <w:spacing w:val="-6"/>
        </w:rPr>
        <w:t xml:space="preserve"> </w:t>
      </w:r>
    </w:p>
    <w:p w14:paraId="161FE0E0" w14:textId="25B741FC" w:rsidR="00732D44" w:rsidRPr="00674D1E" w:rsidRDefault="00732D44" w:rsidP="00433E27">
      <w:pPr>
        <w:pStyle w:val="Default"/>
        <w:contextualSpacing/>
        <w:jc w:val="center"/>
        <w:rPr>
          <w:spacing w:val="-6"/>
          <w:lang w:val="uk-UA" w:eastAsia="ru-RU"/>
        </w:rPr>
      </w:pPr>
      <w:r w:rsidRPr="00674D1E">
        <w:rPr>
          <w:spacing w:val="-6"/>
          <w:lang w:val="uk-UA" w:eastAsia="ru-RU"/>
        </w:rPr>
        <w:t xml:space="preserve">Місцезнаходження: </w:t>
      </w:r>
      <w:r w:rsidRPr="00674D1E">
        <w:t xml:space="preserve">49107, </w:t>
      </w:r>
      <w:proofErr w:type="spellStart"/>
      <w:r w:rsidRPr="00674D1E">
        <w:t>Дніпропетровська</w:t>
      </w:r>
      <w:proofErr w:type="spellEnd"/>
      <w:r w:rsidRPr="00674D1E">
        <w:t xml:space="preserve"> обл., </w:t>
      </w:r>
      <w:proofErr w:type="spellStart"/>
      <w:r w:rsidRPr="00674D1E">
        <w:t>місто</w:t>
      </w:r>
      <w:proofErr w:type="spellEnd"/>
      <w:r w:rsidRPr="00674D1E">
        <w:t xml:space="preserve"> </w:t>
      </w:r>
      <w:proofErr w:type="spellStart"/>
      <w:r w:rsidRPr="00674D1E">
        <w:t>Дніпро</w:t>
      </w:r>
      <w:proofErr w:type="spellEnd"/>
      <w:r w:rsidRPr="00674D1E">
        <w:t xml:space="preserve">, </w:t>
      </w:r>
      <w:proofErr w:type="spellStart"/>
      <w:r w:rsidRPr="00674D1E">
        <w:t>шосе</w:t>
      </w:r>
      <w:proofErr w:type="spellEnd"/>
      <w:r w:rsidRPr="00674D1E">
        <w:t xml:space="preserve"> </w:t>
      </w:r>
      <w:r w:rsidRPr="00674D1E">
        <w:rPr>
          <w:lang w:val="uk-UA"/>
        </w:rPr>
        <w:t>З</w:t>
      </w:r>
      <w:proofErr w:type="spellStart"/>
      <w:r w:rsidRPr="00674D1E">
        <w:t>апорізьке</w:t>
      </w:r>
      <w:proofErr w:type="spellEnd"/>
      <w:r w:rsidRPr="00674D1E">
        <w:t xml:space="preserve">, </w:t>
      </w:r>
      <w:proofErr w:type="spellStart"/>
      <w:r w:rsidRPr="00674D1E">
        <w:t>будинок</w:t>
      </w:r>
      <w:proofErr w:type="spellEnd"/>
      <w:r w:rsidRPr="00674D1E">
        <w:t xml:space="preserve"> 22</w:t>
      </w:r>
    </w:p>
    <w:p w14:paraId="6002BD80" w14:textId="295A15B9" w:rsidR="00732D44" w:rsidRPr="00674D1E" w:rsidRDefault="00732D44" w:rsidP="00433E27">
      <w:pPr>
        <w:pStyle w:val="Default"/>
        <w:contextualSpacing/>
        <w:jc w:val="center"/>
        <w:rPr>
          <w:spacing w:val="-6"/>
        </w:rPr>
      </w:pPr>
      <w:r w:rsidRPr="00674D1E">
        <w:rPr>
          <w:spacing w:val="-6"/>
        </w:rPr>
        <w:t xml:space="preserve">код за ЄДРПОУ </w:t>
      </w:r>
      <w:r w:rsidRPr="00674D1E">
        <w:rPr>
          <w:spacing w:val="-6"/>
          <w:lang w:val="uk-UA"/>
        </w:rPr>
        <w:t xml:space="preserve">23359034 </w:t>
      </w:r>
    </w:p>
    <w:p w14:paraId="642CC651" w14:textId="52618830" w:rsidR="00732D44" w:rsidRPr="00674D1E" w:rsidRDefault="00732D44" w:rsidP="00433E27">
      <w:pPr>
        <w:spacing w:after="120"/>
        <w:contextualSpacing/>
        <w:jc w:val="center"/>
        <w:rPr>
          <w:color w:val="000000"/>
          <w:spacing w:val="-6"/>
        </w:rPr>
      </w:pPr>
      <w:r w:rsidRPr="00674D1E">
        <w:rPr>
          <w:color w:val="000000"/>
          <w:spacing w:val="-6"/>
        </w:rPr>
        <w:t xml:space="preserve">(далі також «Товариство» </w:t>
      </w:r>
      <w:r w:rsidRPr="00674D1E">
        <w:rPr>
          <w:spacing w:val="-6"/>
        </w:rPr>
        <w:t>або АТ «ДТЕК ДНІПРОВСЬКІ ЕЛЕКТРОМЕРЕЖІ»</w:t>
      </w:r>
      <w:r w:rsidRPr="00674D1E">
        <w:rPr>
          <w:color w:val="000000"/>
          <w:spacing w:val="-6"/>
        </w:rPr>
        <w:t>)</w:t>
      </w:r>
    </w:p>
    <w:p w14:paraId="24C10411" w14:textId="24C64667" w:rsidR="00732D44" w:rsidRPr="00674D1E" w:rsidRDefault="00732D44" w:rsidP="00433E27">
      <w:pPr>
        <w:pStyle w:val="Default"/>
        <w:spacing w:after="120"/>
        <w:contextualSpacing/>
        <w:jc w:val="center"/>
        <w:rPr>
          <w:spacing w:val="-6"/>
          <w:lang w:val="uk-UA"/>
        </w:rPr>
      </w:pPr>
      <w:r w:rsidRPr="00674D1E">
        <w:rPr>
          <w:spacing w:val="-6"/>
          <w:lang w:val="uk-UA"/>
        </w:rPr>
        <w:t xml:space="preserve">повідомляє про те, що </w:t>
      </w:r>
      <w:r w:rsidRPr="00674D1E">
        <w:rPr>
          <w:b/>
          <w:spacing w:val="-6"/>
          <w:lang w:val="uk-UA"/>
        </w:rPr>
        <w:t>24 квітня 2020 року о 10 год. 45 хв.</w:t>
      </w:r>
      <w:r w:rsidRPr="00674D1E">
        <w:rPr>
          <w:spacing w:val="-6"/>
          <w:lang w:val="uk-UA"/>
        </w:rPr>
        <w:t xml:space="preserve"> за адресою: </w:t>
      </w:r>
      <w:r w:rsidRPr="00674D1E">
        <w:t xml:space="preserve">м. </w:t>
      </w:r>
      <w:proofErr w:type="spellStart"/>
      <w:r w:rsidRPr="00674D1E">
        <w:t>Дніпро</w:t>
      </w:r>
      <w:proofErr w:type="spellEnd"/>
      <w:r w:rsidRPr="00674D1E">
        <w:t xml:space="preserve">, </w:t>
      </w:r>
      <w:proofErr w:type="spellStart"/>
      <w:r w:rsidRPr="00674D1E">
        <w:t>шосе</w:t>
      </w:r>
      <w:proofErr w:type="spellEnd"/>
      <w:r w:rsidRPr="00674D1E">
        <w:t xml:space="preserve"> </w:t>
      </w:r>
      <w:proofErr w:type="spellStart"/>
      <w:r w:rsidRPr="00674D1E">
        <w:t>Запорізьке</w:t>
      </w:r>
      <w:proofErr w:type="spellEnd"/>
      <w:r w:rsidRPr="00674D1E">
        <w:t>, 20-А (</w:t>
      </w:r>
      <w:proofErr w:type="spellStart"/>
      <w:r w:rsidRPr="00674D1E">
        <w:t>актова</w:t>
      </w:r>
      <w:proofErr w:type="spellEnd"/>
      <w:r w:rsidRPr="00674D1E">
        <w:t xml:space="preserve"> зала ДНІПРОПЕТРОВСЬКИХ МАГІСТРАЛЬНИХ ЕЛЕКТРИЧНИХ МЕРЕЖ ДП НЕК «УКРЕНЕРГО») </w:t>
      </w:r>
      <w:r w:rsidRPr="00674D1E">
        <w:rPr>
          <w:spacing w:val="-6"/>
        </w:rPr>
        <w:t xml:space="preserve"> </w:t>
      </w:r>
    </w:p>
    <w:p w14:paraId="1BC5D692" w14:textId="77777777" w:rsidR="00732D44" w:rsidRPr="00674D1E" w:rsidRDefault="00732D44" w:rsidP="00433E27">
      <w:pPr>
        <w:spacing w:after="120"/>
        <w:jc w:val="center"/>
        <w:rPr>
          <w:b/>
          <w:color w:val="000000"/>
          <w:spacing w:val="-6"/>
        </w:rPr>
      </w:pPr>
      <w:r w:rsidRPr="00674D1E">
        <w:rPr>
          <w:b/>
          <w:color w:val="000000"/>
          <w:spacing w:val="-6"/>
        </w:rPr>
        <w:t>відбудуться річні Загальні збори Товариства.</w:t>
      </w:r>
    </w:p>
    <w:p w14:paraId="0FC56314" w14:textId="6E57651E" w:rsidR="00732D44" w:rsidRPr="00674D1E" w:rsidRDefault="00732D44" w:rsidP="00433E27">
      <w:pPr>
        <w:spacing w:before="120" w:after="120"/>
        <w:jc w:val="both"/>
        <w:rPr>
          <w:color w:val="000000"/>
          <w:spacing w:val="-6"/>
        </w:rPr>
      </w:pPr>
      <w:r w:rsidRPr="00674D1E">
        <w:rPr>
          <w:color w:val="000000"/>
          <w:spacing w:val="-6"/>
        </w:rPr>
        <w:t>ПРОЕКТ ПОРЯДКУ ДЕННОГО (перелік питань разом з проектом рішень щодо кожного з питань, включених до проекту порядку денного):</w:t>
      </w:r>
    </w:p>
    <w:tbl>
      <w:tblPr>
        <w:tblStyle w:val="af3"/>
        <w:tblW w:w="0" w:type="auto"/>
        <w:tblLook w:val="04A0" w:firstRow="1" w:lastRow="0" w:firstColumn="1" w:lastColumn="0" w:noHBand="0" w:noVBand="1"/>
      </w:tblPr>
      <w:tblGrid>
        <w:gridCol w:w="490"/>
        <w:gridCol w:w="2721"/>
        <w:gridCol w:w="6274"/>
      </w:tblGrid>
      <w:tr w:rsidR="005C75E9" w:rsidRPr="00674D1E" w14:paraId="58A13945"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2276A70C" w14:textId="77777777" w:rsidR="005C75E9" w:rsidRPr="005C75E9" w:rsidRDefault="005C75E9" w:rsidP="00433E27">
            <w:r w:rsidRPr="005C75E9">
              <w:t>1</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3CF3345A" w14:textId="025DD1DD" w:rsidR="005C75E9" w:rsidRPr="005C75E9" w:rsidRDefault="005C75E9" w:rsidP="00433E27">
            <w:pPr>
              <w:pStyle w:val="a6"/>
              <w:ind w:left="0"/>
            </w:pPr>
            <w:r w:rsidRPr="005C75E9">
              <w:rPr>
                <w:color w:val="000000" w:themeColor="text1"/>
                <w:lang w:val="uk-UA"/>
              </w:rPr>
              <w:t>Обрання Лічильної комісії річних Загальних зборів Товариства. Затвердження регламенту роботи річних Загальних зборів Товариства.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46F9AD68" w14:textId="77777777" w:rsidR="005C75E9" w:rsidRPr="005C75E9" w:rsidRDefault="005C75E9" w:rsidP="00433E27">
            <w:pPr>
              <w:pStyle w:val="a6"/>
              <w:numPr>
                <w:ilvl w:val="1"/>
                <w:numId w:val="32"/>
              </w:numPr>
              <w:tabs>
                <w:tab w:val="left" w:pos="362"/>
              </w:tabs>
              <w:ind w:left="0" w:firstLine="0"/>
            </w:pPr>
            <w:r w:rsidRPr="005C75E9">
              <w:t xml:space="preserve">Обрати </w:t>
            </w:r>
            <w:proofErr w:type="spellStart"/>
            <w:r w:rsidRPr="005C75E9">
              <w:t>Лічильну</w:t>
            </w:r>
            <w:proofErr w:type="spellEnd"/>
            <w:r w:rsidRPr="005C75E9">
              <w:t xml:space="preserve"> </w:t>
            </w:r>
            <w:proofErr w:type="spellStart"/>
            <w:r w:rsidRPr="005C75E9">
              <w:t>комісію</w:t>
            </w:r>
            <w:proofErr w:type="spellEnd"/>
            <w:r w:rsidRPr="005C75E9">
              <w:t xml:space="preserve"> </w:t>
            </w:r>
            <w:proofErr w:type="spellStart"/>
            <w:r w:rsidRPr="005C75E9">
              <w:t>річних</w:t>
            </w:r>
            <w:proofErr w:type="spellEnd"/>
            <w:r w:rsidRPr="005C75E9">
              <w:t xml:space="preserve"> </w:t>
            </w:r>
            <w:proofErr w:type="spellStart"/>
            <w:r w:rsidRPr="005C75E9">
              <w:t>Загальних</w:t>
            </w:r>
            <w:proofErr w:type="spellEnd"/>
            <w:r w:rsidRPr="005C75E9">
              <w:t xml:space="preserve"> </w:t>
            </w:r>
            <w:proofErr w:type="spellStart"/>
            <w:r w:rsidRPr="005C75E9">
              <w:t>зборів</w:t>
            </w:r>
            <w:proofErr w:type="spellEnd"/>
            <w:r w:rsidRPr="005C75E9">
              <w:t xml:space="preserve"> </w:t>
            </w:r>
            <w:proofErr w:type="spellStart"/>
            <w:r w:rsidRPr="005C75E9">
              <w:t>Товариства</w:t>
            </w:r>
            <w:proofErr w:type="spellEnd"/>
            <w:r w:rsidRPr="005C75E9">
              <w:t xml:space="preserve"> у такому </w:t>
            </w:r>
            <w:proofErr w:type="spellStart"/>
            <w:r w:rsidRPr="005C75E9">
              <w:t>складі</w:t>
            </w:r>
            <w:proofErr w:type="spellEnd"/>
            <w:r w:rsidRPr="005C75E9">
              <w:t>:</w:t>
            </w:r>
          </w:p>
          <w:p w14:paraId="75B5A8C0" w14:textId="4732FF56" w:rsidR="005C75E9" w:rsidRPr="005C75E9" w:rsidRDefault="005C75E9" w:rsidP="00433E27">
            <w:pPr>
              <w:pStyle w:val="a6"/>
              <w:numPr>
                <w:ilvl w:val="0"/>
                <w:numId w:val="34"/>
              </w:numPr>
              <w:tabs>
                <w:tab w:val="left" w:pos="362"/>
              </w:tabs>
              <w:ind w:left="0" w:firstLine="0"/>
            </w:pPr>
            <w:r w:rsidRPr="005C75E9">
              <w:t xml:space="preserve">Палеха </w:t>
            </w:r>
            <w:proofErr w:type="spellStart"/>
            <w:r w:rsidRPr="005C75E9">
              <w:t>Юлія</w:t>
            </w:r>
            <w:proofErr w:type="spellEnd"/>
            <w:r w:rsidRPr="005C75E9">
              <w:t xml:space="preserve"> </w:t>
            </w:r>
            <w:proofErr w:type="spellStart"/>
            <w:r w:rsidRPr="005C75E9">
              <w:t>Володимирівна</w:t>
            </w:r>
            <w:proofErr w:type="spellEnd"/>
          </w:p>
          <w:p w14:paraId="0BEBEAE9" w14:textId="2D07FAE7" w:rsidR="005C75E9" w:rsidRPr="005C75E9" w:rsidRDefault="005C75E9" w:rsidP="00433E27">
            <w:pPr>
              <w:pStyle w:val="a6"/>
              <w:numPr>
                <w:ilvl w:val="0"/>
                <w:numId w:val="34"/>
              </w:numPr>
              <w:tabs>
                <w:tab w:val="left" w:pos="362"/>
              </w:tabs>
              <w:ind w:left="0" w:firstLine="0"/>
            </w:pPr>
            <w:r w:rsidRPr="005C75E9">
              <w:t xml:space="preserve">Румянцева Валентина </w:t>
            </w:r>
            <w:proofErr w:type="spellStart"/>
            <w:r w:rsidRPr="005C75E9">
              <w:t>Анатоліївна</w:t>
            </w:r>
            <w:proofErr w:type="spellEnd"/>
          </w:p>
          <w:p w14:paraId="4442744D" w14:textId="749FA271" w:rsidR="005C75E9" w:rsidRPr="005C75E9" w:rsidRDefault="005C75E9" w:rsidP="00433E27">
            <w:pPr>
              <w:pStyle w:val="a6"/>
              <w:numPr>
                <w:ilvl w:val="0"/>
                <w:numId w:val="34"/>
              </w:numPr>
              <w:tabs>
                <w:tab w:val="left" w:pos="362"/>
              </w:tabs>
              <w:ind w:left="0" w:firstLine="0"/>
            </w:pPr>
            <w:r w:rsidRPr="005C75E9">
              <w:t xml:space="preserve">Бражник </w:t>
            </w:r>
            <w:proofErr w:type="spellStart"/>
            <w:r w:rsidRPr="005C75E9">
              <w:t>Дмитро</w:t>
            </w:r>
            <w:proofErr w:type="spellEnd"/>
            <w:r w:rsidRPr="005C75E9">
              <w:t xml:space="preserve"> </w:t>
            </w:r>
            <w:proofErr w:type="spellStart"/>
            <w:r w:rsidRPr="005C75E9">
              <w:t>Володимирович</w:t>
            </w:r>
            <w:proofErr w:type="spellEnd"/>
            <w:r w:rsidRPr="005C75E9">
              <w:t xml:space="preserve">  </w:t>
            </w:r>
          </w:p>
          <w:p w14:paraId="3D5F01C5" w14:textId="77777777" w:rsidR="005C75E9" w:rsidRPr="005C75E9" w:rsidRDefault="005C75E9" w:rsidP="00433E27">
            <w:pPr>
              <w:pStyle w:val="a6"/>
              <w:tabs>
                <w:tab w:val="left" w:pos="362"/>
              </w:tabs>
              <w:ind w:left="0"/>
            </w:pPr>
          </w:p>
          <w:p w14:paraId="79A20B87" w14:textId="5C40FD4E" w:rsidR="005C75E9" w:rsidRPr="005C75E9" w:rsidRDefault="005C75E9" w:rsidP="00433E27">
            <w:pPr>
              <w:pStyle w:val="a6"/>
              <w:numPr>
                <w:ilvl w:val="1"/>
                <w:numId w:val="32"/>
              </w:numPr>
              <w:tabs>
                <w:tab w:val="left" w:pos="362"/>
              </w:tabs>
              <w:ind w:left="0" w:firstLine="0"/>
            </w:pPr>
            <w:proofErr w:type="spellStart"/>
            <w:r w:rsidRPr="005C75E9">
              <w:t>Затвердити</w:t>
            </w:r>
            <w:proofErr w:type="spellEnd"/>
            <w:r w:rsidRPr="005C75E9">
              <w:t xml:space="preserve"> регламент </w:t>
            </w:r>
            <w:proofErr w:type="spellStart"/>
            <w:r w:rsidRPr="005C75E9">
              <w:t>роботи</w:t>
            </w:r>
            <w:proofErr w:type="spellEnd"/>
            <w:r w:rsidRPr="005C75E9">
              <w:t xml:space="preserve"> </w:t>
            </w:r>
            <w:proofErr w:type="spellStart"/>
            <w:r w:rsidRPr="005C75E9">
              <w:t>річних</w:t>
            </w:r>
            <w:proofErr w:type="spellEnd"/>
            <w:r w:rsidRPr="005C75E9">
              <w:t xml:space="preserve"> </w:t>
            </w:r>
            <w:proofErr w:type="spellStart"/>
            <w:r w:rsidRPr="005C75E9">
              <w:t>Загальних</w:t>
            </w:r>
            <w:proofErr w:type="spellEnd"/>
            <w:r w:rsidRPr="005C75E9">
              <w:t xml:space="preserve"> </w:t>
            </w:r>
            <w:proofErr w:type="spellStart"/>
            <w:r w:rsidRPr="005C75E9">
              <w:t>зборів</w:t>
            </w:r>
            <w:proofErr w:type="spellEnd"/>
            <w:r w:rsidRPr="005C75E9">
              <w:t xml:space="preserve"> </w:t>
            </w:r>
            <w:proofErr w:type="spellStart"/>
            <w:r w:rsidRPr="005C75E9">
              <w:t>Товариства</w:t>
            </w:r>
            <w:proofErr w:type="spellEnd"/>
            <w:r w:rsidRPr="005C75E9">
              <w:t xml:space="preserve"> (</w:t>
            </w:r>
            <w:proofErr w:type="spellStart"/>
            <w:r w:rsidRPr="005C75E9">
              <w:t>додається</w:t>
            </w:r>
            <w:proofErr w:type="spellEnd"/>
            <w:r w:rsidRPr="005C75E9">
              <w:t>).</w:t>
            </w:r>
          </w:p>
        </w:tc>
      </w:tr>
      <w:tr w:rsidR="005C75E9" w:rsidRPr="00674D1E" w14:paraId="47476E48"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C1EF664" w14:textId="77777777" w:rsidR="005C75E9" w:rsidRPr="005C75E9" w:rsidRDefault="005C75E9" w:rsidP="00433E27">
            <w:r w:rsidRPr="005C75E9">
              <w:t>2</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0ADF2A81" w14:textId="6448CE45" w:rsidR="005C75E9" w:rsidRPr="005C75E9" w:rsidRDefault="005C75E9" w:rsidP="00433E27">
            <w:r w:rsidRPr="005C75E9">
              <w:rPr>
                <w:color w:val="000000" w:themeColor="text1"/>
              </w:rPr>
              <w:t>Розгляд звіту Виконавчого органу Товариства про результати фінансово-господарської діяльності Товариства за 2019 рік та прийняття рішень за наслідками його розгляду.</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3C4172DF" w14:textId="77777777" w:rsidR="005C75E9" w:rsidRPr="005C75E9" w:rsidRDefault="005C75E9" w:rsidP="00433E27">
            <w:pPr>
              <w:pStyle w:val="a6"/>
              <w:numPr>
                <w:ilvl w:val="1"/>
                <w:numId w:val="38"/>
              </w:numPr>
              <w:tabs>
                <w:tab w:val="left" w:pos="362"/>
              </w:tabs>
              <w:ind w:left="0" w:firstLine="0"/>
              <w:rPr>
                <w:color w:val="000000" w:themeColor="text1"/>
                <w:lang w:val="uk-UA" w:eastAsia="en-US"/>
              </w:rPr>
            </w:pPr>
            <w:r w:rsidRPr="005C75E9">
              <w:rPr>
                <w:color w:val="000000" w:themeColor="text1"/>
                <w:lang w:val="uk-UA" w:eastAsia="en-US"/>
              </w:rPr>
              <w:t>Затвердити звіт Виконавчого органу Товариства про результати фінансово-господарської діяльності Товариства за 2019 рік (додається).</w:t>
            </w:r>
          </w:p>
          <w:p w14:paraId="5A31E5BD" w14:textId="40210E9F" w:rsidR="005C75E9" w:rsidRPr="005C75E9" w:rsidRDefault="004E617C" w:rsidP="004E617C">
            <w:pPr>
              <w:pStyle w:val="a6"/>
              <w:tabs>
                <w:tab w:val="left" w:pos="362"/>
              </w:tabs>
              <w:ind w:left="0"/>
              <w:rPr>
                <w:color w:val="000000" w:themeColor="text1"/>
                <w:lang w:val="uk-UA" w:eastAsia="en-US"/>
              </w:rPr>
            </w:pPr>
            <w:r w:rsidRPr="004E617C">
              <w:rPr>
                <w:color w:val="000000" w:themeColor="text1"/>
              </w:rPr>
              <w:t xml:space="preserve">2.2. </w:t>
            </w:r>
            <w:r w:rsidR="005C75E9" w:rsidRPr="005C75E9">
              <w:rPr>
                <w:color w:val="000000" w:themeColor="text1"/>
                <w:lang w:val="uk-UA"/>
              </w:rPr>
              <w:t>Рішень за наслідками розгляду звіту Виконавчого органу Товариства про результати фінансово-господарської діяльності Товариства за 2019 рік не приймати.</w:t>
            </w:r>
          </w:p>
        </w:tc>
      </w:tr>
      <w:tr w:rsidR="005C75E9" w:rsidRPr="00674D1E" w14:paraId="29920FA0"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A5EAC35" w14:textId="77777777" w:rsidR="005C75E9" w:rsidRPr="005C75E9" w:rsidRDefault="005C75E9" w:rsidP="00433E27">
            <w:r w:rsidRPr="005C75E9">
              <w:t>3</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3D011DE2" w14:textId="581E15BE" w:rsidR="005C75E9" w:rsidRPr="005C75E9" w:rsidRDefault="005C75E9" w:rsidP="00433E27">
            <w:r w:rsidRPr="005C75E9">
              <w:rPr>
                <w:color w:val="000000" w:themeColor="text1"/>
              </w:rPr>
              <w:t>Розгляд звіту Наглядової ради Товариства за 2019 рік та прийняття рішень за наслідками його розгляду.</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68DA8306" w14:textId="77777777" w:rsidR="005C75E9" w:rsidRDefault="005C75E9" w:rsidP="00433E27">
            <w:pPr>
              <w:pStyle w:val="a6"/>
              <w:numPr>
                <w:ilvl w:val="1"/>
                <w:numId w:val="40"/>
              </w:numPr>
              <w:tabs>
                <w:tab w:val="left" w:pos="362"/>
              </w:tabs>
              <w:ind w:left="0" w:firstLine="0"/>
              <w:rPr>
                <w:color w:val="000000" w:themeColor="text1"/>
                <w:lang w:val="uk-UA" w:eastAsia="en-US"/>
              </w:rPr>
            </w:pPr>
            <w:r w:rsidRPr="005C75E9">
              <w:rPr>
                <w:color w:val="000000" w:themeColor="text1"/>
                <w:lang w:val="uk-UA" w:eastAsia="en-US"/>
              </w:rPr>
              <w:t>Затвердити звіт Наглядової ради Товариства за 2019 рік (додається).</w:t>
            </w:r>
          </w:p>
          <w:p w14:paraId="44F296DA" w14:textId="21E15ED0" w:rsidR="005C75E9" w:rsidRPr="005C75E9" w:rsidRDefault="005C75E9" w:rsidP="00433E27">
            <w:pPr>
              <w:pStyle w:val="a6"/>
              <w:numPr>
                <w:ilvl w:val="1"/>
                <w:numId w:val="40"/>
              </w:numPr>
              <w:tabs>
                <w:tab w:val="left" w:pos="362"/>
              </w:tabs>
              <w:ind w:left="0" w:firstLine="0"/>
              <w:rPr>
                <w:color w:val="000000" w:themeColor="text1"/>
                <w:lang w:val="uk-UA" w:eastAsia="en-US"/>
              </w:rPr>
            </w:pPr>
            <w:r w:rsidRPr="005C75E9">
              <w:rPr>
                <w:color w:val="000000" w:themeColor="text1"/>
                <w:lang w:val="uk-UA"/>
              </w:rPr>
              <w:t>Рішень за наслідками розгляду звіту Наглядової ради Товариства не приймати.</w:t>
            </w:r>
          </w:p>
        </w:tc>
      </w:tr>
      <w:tr w:rsidR="005C75E9" w:rsidRPr="00674D1E" w14:paraId="66EEBE09"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636E2C36" w14:textId="77777777" w:rsidR="005C75E9" w:rsidRPr="005C75E9" w:rsidRDefault="005C75E9" w:rsidP="00433E27">
            <w:r w:rsidRPr="005C75E9">
              <w:t>4</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14A31193" w14:textId="1535015A" w:rsidR="005C75E9" w:rsidRPr="005C75E9" w:rsidRDefault="005C75E9" w:rsidP="00433E27">
            <w:r w:rsidRPr="005C75E9">
              <w:rPr>
                <w:color w:val="000000" w:themeColor="text1"/>
              </w:rPr>
              <w:t>Затвердження річного звіту Товариства за 2019 рік.</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4EE5F4D7" w14:textId="5DFF1F09" w:rsidR="005C75E9" w:rsidRPr="005C75E9" w:rsidRDefault="005C75E9" w:rsidP="00433E27">
            <w:pPr>
              <w:tabs>
                <w:tab w:val="left" w:pos="362"/>
              </w:tabs>
            </w:pPr>
            <w:r>
              <w:rPr>
                <w:color w:val="000000" w:themeColor="text1"/>
              </w:rPr>
              <w:t xml:space="preserve">4.1. </w:t>
            </w:r>
            <w:r w:rsidRPr="005C75E9">
              <w:rPr>
                <w:color w:val="000000" w:themeColor="text1"/>
              </w:rPr>
              <w:t>Затвердити річний звіт Товариства за 2019 рік (додається).</w:t>
            </w:r>
          </w:p>
        </w:tc>
      </w:tr>
      <w:tr w:rsidR="005C75E9" w:rsidRPr="00674D1E" w14:paraId="7BBECDC2"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6FFD489E" w14:textId="77777777" w:rsidR="005C75E9" w:rsidRPr="005C75E9" w:rsidRDefault="005C75E9" w:rsidP="00433E27">
            <w:r w:rsidRPr="005C75E9">
              <w:t>5</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09A3AF4E" w14:textId="2D819FAE" w:rsidR="005C75E9" w:rsidRPr="005C75E9" w:rsidRDefault="005C75E9" w:rsidP="00433E27">
            <w:r w:rsidRPr="005C75E9">
              <w:rPr>
                <w:color w:val="000000" w:themeColor="text1"/>
              </w:rPr>
              <w:t>Розподіл прибутку (покриття збитків) за підсумками роботи Товариства у 2019 році. Затвердження розміру дивідендів за підсумками роботи Товариства у 2019 році.</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4102A52E" w14:textId="77777777" w:rsidR="005C75E9" w:rsidRPr="005C75E9" w:rsidRDefault="005C75E9" w:rsidP="00433E27">
            <w:pPr>
              <w:pStyle w:val="a6"/>
              <w:numPr>
                <w:ilvl w:val="1"/>
                <w:numId w:val="42"/>
              </w:numPr>
              <w:tabs>
                <w:tab w:val="left" w:pos="362"/>
              </w:tabs>
              <w:ind w:left="0" w:firstLine="0"/>
              <w:rPr>
                <w:lang w:val="uk-UA"/>
              </w:rPr>
            </w:pPr>
            <w:r w:rsidRPr="005C75E9">
              <w:rPr>
                <w:color w:val="000000" w:themeColor="text1"/>
                <w:lang w:val="uk-UA" w:eastAsia="en-US"/>
              </w:rPr>
              <w:t>Чистий прибуток, отриманий за підсумками роботи Товариства у 2019 році, залишається нерозподіленим (для виконання статутних цілей).</w:t>
            </w:r>
          </w:p>
          <w:p w14:paraId="0BDEC1D5" w14:textId="2344867E" w:rsidR="005C75E9" w:rsidRPr="005C75E9" w:rsidRDefault="004E617C" w:rsidP="004E617C">
            <w:pPr>
              <w:pStyle w:val="a6"/>
              <w:tabs>
                <w:tab w:val="left" w:pos="362"/>
              </w:tabs>
              <w:ind w:left="0"/>
              <w:rPr>
                <w:lang w:val="uk-UA"/>
              </w:rPr>
            </w:pPr>
            <w:r w:rsidRPr="004E617C">
              <w:rPr>
                <w:color w:val="000000" w:themeColor="text1"/>
                <w:lang w:eastAsia="en-US"/>
              </w:rPr>
              <w:t>5.2.</w:t>
            </w:r>
            <w:r w:rsidR="005C75E9" w:rsidRPr="005C75E9">
              <w:rPr>
                <w:color w:val="000000" w:themeColor="text1"/>
                <w:lang w:val="uk-UA" w:eastAsia="en-US"/>
              </w:rPr>
              <w:t>Нарахування та виплату частини прибутку (дивідендів) за підсумками роботи Товариства у 2019 році не здійснювати.</w:t>
            </w:r>
          </w:p>
        </w:tc>
      </w:tr>
      <w:tr w:rsidR="005C75E9" w:rsidRPr="00674D1E" w14:paraId="418B5134"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61E89352" w14:textId="77777777" w:rsidR="005C75E9" w:rsidRPr="005C75E9" w:rsidRDefault="005C75E9" w:rsidP="00433E27">
            <w:r w:rsidRPr="005C75E9">
              <w:t>6</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326896C5" w14:textId="60D7A2B6" w:rsidR="005C75E9" w:rsidRPr="005C75E9" w:rsidRDefault="005C75E9" w:rsidP="00433E27">
            <w:r w:rsidRPr="005C75E9">
              <w:rPr>
                <w:color w:val="000000" w:themeColor="text1"/>
              </w:rPr>
              <w:t xml:space="preserve">Прийняття рішення про припинення </w:t>
            </w:r>
            <w:r w:rsidRPr="005C75E9">
              <w:rPr>
                <w:color w:val="000000" w:themeColor="text1"/>
              </w:rPr>
              <w:lastRenderedPageBreak/>
              <w:t>повноважень членів Наглядової ради Товариства.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30632900" w14:textId="77777777" w:rsidR="005C75E9" w:rsidRPr="005C75E9" w:rsidRDefault="005C75E9" w:rsidP="00433E27">
            <w:pPr>
              <w:tabs>
                <w:tab w:val="left" w:pos="362"/>
              </w:tabs>
            </w:pPr>
            <w:r w:rsidRPr="005C75E9">
              <w:rPr>
                <w:color w:val="000000" w:themeColor="text1"/>
              </w:rPr>
              <w:lastRenderedPageBreak/>
              <w:t xml:space="preserve">6.1. </w:t>
            </w:r>
            <w:r w:rsidRPr="005C75E9">
              <w:t xml:space="preserve">Припинити повноваження членів Наглядової ради Товариства у повному складі, а саме: </w:t>
            </w:r>
          </w:p>
          <w:p w14:paraId="6728A4C3" w14:textId="77777777" w:rsidR="005C75E9" w:rsidRPr="005C75E9" w:rsidRDefault="005C75E9" w:rsidP="00433E27">
            <w:pPr>
              <w:pStyle w:val="a6"/>
              <w:numPr>
                <w:ilvl w:val="1"/>
                <w:numId w:val="48"/>
              </w:numPr>
              <w:tabs>
                <w:tab w:val="left" w:pos="362"/>
              </w:tabs>
              <w:ind w:left="0" w:firstLine="0"/>
              <w:rPr>
                <w:lang w:val="uk-UA"/>
              </w:rPr>
            </w:pPr>
            <w:proofErr w:type="spellStart"/>
            <w:r w:rsidRPr="005C75E9">
              <w:rPr>
                <w:lang w:val="uk-UA"/>
              </w:rPr>
              <w:lastRenderedPageBreak/>
              <w:t>Гелюха</w:t>
            </w:r>
            <w:proofErr w:type="spellEnd"/>
            <w:r w:rsidRPr="005C75E9">
              <w:rPr>
                <w:lang w:val="uk-UA"/>
              </w:rPr>
              <w:t xml:space="preserve"> Івана Миколайовича, який представляє інтереси акціонера Товариства – </w:t>
            </w:r>
            <w:r w:rsidRPr="005C75E9">
              <w:rPr>
                <w:lang w:val="en-US"/>
              </w:rPr>
              <w:t>DTEK</w:t>
            </w:r>
            <w:r w:rsidRPr="005C75E9">
              <w:rPr>
                <w:lang w:val="uk-UA"/>
              </w:rPr>
              <w:t xml:space="preserve"> </w:t>
            </w:r>
            <w:r w:rsidRPr="005C75E9">
              <w:rPr>
                <w:lang w:val="en-US"/>
              </w:rPr>
              <w:t>OIL</w:t>
            </w:r>
            <w:r w:rsidRPr="005C75E9">
              <w:rPr>
                <w:lang w:val="uk-UA"/>
              </w:rPr>
              <w:t xml:space="preserve"> &amp; </w:t>
            </w:r>
            <w:r w:rsidRPr="005C75E9">
              <w:rPr>
                <w:lang w:val="en-US"/>
              </w:rPr>
              <w:t>GAS</w:t>
            </w:r>
            <w:r w:rsidRPr="005C75E9">
              <w:rPr>
                <w:lang w:val="uk-UA"/>
              </w:rPr>
              <w:t xml:space="preserve"> </w:t>
            </w:r>
            <w:r w:rsidRPr="005C75E9">
              <w:rPr>
                <w:lang w:val="en-US"/>
              </w:rPr>
              <w:t>B</w:t>
            </w:r>
            <w:r w:rsidRPr="005C75E9">
              <w:rPr>
                <w:lang w:val="uk-UA"/>
              </w:rPr>
              <w:t>.</w:t>
            </w:r>
            <w:r w:rsidRPr="005C75E9">
              <w:rPr>
                <w:lang w:val="en-US"/>
              </w:rPr>
              <w:t>V</w:t>
            </w:r>
            <w:r w:rsidRPr="005C75E9">
              <w:rPr>
                <w:lang w:val="uk-UA"/>
              </w:rPr>
              <w:t xml:space="preserve">. (з обмеженням повноважень);  </w:t>
            </w:r>
          </w:p>
          <w:p w14:paraId="1D45BCC9" w14:textId="77777777" w:rsidR="005C75E9" w:rsidRPr="005C75E9" w:rsidRDefault="005C75E9" w:rsidP="00433E27">
            <w:pPr>
              <w:pStyle w:val="a6"/>
              <w:numPr>
                <w:ilvl w:val="1"/>
                <w:numId w:val="48"/>
              </w:numPr>
              <w:tabs>
                <w:tab w:val="left" w:pos="362"/>
              </w:tabs>
              <w:ind w:left="0" w:firstLine="0"/>
              <w:rPr>
                <w:lang w:val="uk-UA"/>
              </w:rPr>
            </w:pPr>
            <w:proofErr w:type="spellStart"/>
            <w:r w:rsidRPr="005C75E9">
              <w:rPr>
                <w:lang w:val="uk-UA"/>
              </w:rPr>
              <w:t>Андрєєвої</w:t>
            </w:r>
            <w:proofErr w:type="spellEnd"/>
            <w:r w:rsidRPr="005C75E9">
              <w:rPr>
                <w:lang w:val="uk-UA"/>
              </w:rPr>
              <w:t xml:space="preserve"> Анастасії Олександрівни, яка представляє інтереси акціонера Товариства – </w:t>
            </w:r>
            <w:r w:rsidRPr="005C75E9">
              <w:rPr>
                <w:lang w:val="en-US"/>
              </w:rPr>
              <w:t>DTEK</w:t>
            </w:r>
            <w:r w:rsidRPr="005C75E9">
              <w:rPr>
                <w:lang w:val="uk-UA"/>
              </w:rPr>
              <w:t xml:space="preserve"> </w:t>
            </w:r>
            <w:r w:rsidRPr="005C75E9">
              <w:rPr>
                <w:lang w:val="en-US"/>
              </w:rPr>
              <w:t>OIL</w:t>
            </w:r>
            <w:r w:rsidRPr="005C75E9">
              <w:rPr>
                <w:lang w:val="uk-UA"/>
              </w:rPr>
              <w:t xml:space="preserve"> &amp; </w:t>
            </w:r>
            <w:r w:rsidRPr="005C75E9">
              <w:rPr>
                <w:lang w:val="en-US"/>
              </w:rPr>
              <w:t>GAS</w:t>
            </w:r>
            <w:r w:rsidRPr="005C75E9">
              <w:rPr>
                <w:lang w:val="uk-UA"/>
              </w:rPr>
              <w:t xml:space="preserve"> </w:t>
            </w:r>
            <w:r w:rsidRPr="005C75E9">
              <w:rPr>
                <w:lang w:val="en-US"/>
              </w:rPr>
              <w:t>B</w:t>
            </w:r>
            <w:r w:rsidRPr="005C75E9">
              <w:rPr>
                <w:lang w:val="uk-UA"/>
              </w:rPr>
              <w:t>.</w:t>
            </w:r>
            <w:r w:rsidRPr="005C75E9">
              <w:rPr>
                <w:lang w:val="en-US"/>
              </w:rPr>
              <w:t>V</w:t>
            </w:r>
            <w:r w:rsidRPr="005C75E9">
              <w:rPr>
                <w:lang w:val="uk-UA"/>
              </w:rPr>
              <w:t>. (з обмеженням повноважень);</w:t>
            </w:r>
          </w:p>
          <w:p w14:paraId="62A3D0BA" w14:textId="17682CBC" w:rsidR="005C75E9" w:rsidRPr="005C75E9" w:rsidRDefault="005C75E9" w:rsidP="00433E27">
            <w:pPr>
              <w:pStyle w:val="a6"/>
              <w:numPr>
                <w:ilvl w:val="1"/>
                <w:numId w:val="48"/>
              </w:numPr>
              <w:tabs>
                <w:tab w:val="left" w:pos="362"/>
              </w:tabs>
              <w:ind w:left="0" w:firstLine="0"/>
              <w:rPr>
                <w:lang w:val="uk-UA"/>
              </w:rPr>
            </w:pPr>
            <w:proofErr w:type="spellStart"/>
            <w:r w:rsidRPr="005C75E9">
              <w:rPr>
                <w:lang w:val="uk-UA"/>
              </w:rPr>
              <w:t>Савенкова</w:t>
            </w:r>
            <w:proofErr w:type="spellEnd"/>
            <w:r w:rsidRPr="005C75E9">
              <w:rPr>
                <w:lang w:val="uk-UA"/>
              </w:rPr>
              <w:t xml:space="preserve"> Олексія Григоровича, який представляє інтереси акціонера Товариства – </w:t>
            </w:r>
            <w:r w:rsidRPr="005C75E9">
              <w:rPr>
                <w:lang w:val="en-US"/>
              </w:rPr>
              <w:t>DTEK</w:t>
            </w:r>
            <w:r w:rsidRPr="005C75E9">
              <w:rPr>
                <w:lang w:val="uk-UA"/>
              </w:rPr>
              <w:t xml:space="preserve"> </w:t>
            </w:r>
            <w:r w:rsidRPr="005C75E9">
              <w:rPr>
                <w:lang w:val="en-US"/>
              </w:rPr>
              <w:t>OIL</w:t>
            </w:r>
            <w:r w:rsidRPr="005C75E9">
              <w:rPr>
                <w:lang w:val="uk-UA"/>
              </w:rPr>
              <w:t xml:space="preserve"> &amp; </w:t>
            </w:r>
            <w:r w:rsidRPr="005C75E9">
              <w:rPr>
                <w:lang w:val="en-US"/>
              </w:rPr>
              <w:t>GAS</w:t>
            </w:r>
            <w:r w:rsidRPr="005C75E9">
              <w:rPr>
                <w:lang w:val="uk-UA"/>
              </w:rPr>
              <w:t xml:space="preserve"> </w:t>
            </w:r>
            <w:r w:rsidRPr="005C75E9">
              <w:rPr>
                <w:lang w:val="en-US"/>
              </w:rPr>
              <w:t>B</w:t>
            </w:r>
            <w:r w:rsidRPr="005C75E9">
              <w:rPr>
                <w:lang w:val="uk-UA"/>
              </w:rPr>
              <w:t>.</w:t>
            </w:r>
            <w:r w:rsidRPr="005C75E9">
              <w:rPr>
                <w:lang w:val="en-US"/>
              </w:rPr>
              <w:t>V</w:t>
            </w:r>
            <w:r w:rsidRPr="005C75E9">
              <w:rPr>
                <w:lang w:val="uk-UA"/>
              </w:rPr>
              <w:t>. (з обмеженням повноважень).</w:t>
            </w:r>
          </w:p>
        </w:tc>
      </w:tr>
      <w:tr w:rsidR="005C75E9" w:rsidRPr="00674D1E" w14:paraId="39E2DA06"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8B7055F" w14:textId="77777777" w:rsidR="005C75E9" w:rsidRPr="005C75E9" w:rsidRDefault="005C75E9" w:rsidP="00433E27">
            <w:r w:rsidRPr="005C75E9">
              <w:lastRenderedPageBreak/>
              <w:t>7</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4055B9F2" w14:textId="4B8A0B6A" w:rsidR="005C75E9" w:rsidRPr="005C75E9" w:rsidRDefault="005C75E9" w:rsidP="00433E27">
            <w:pPr>
              <w:rPr>
                <w:bCs/>
                <w:color w:val="000000" w:themeColor="text1"/>
              </w:rPr>
            </w:pPr>
            <w:r w:rsidRPr="005C75E9">
              <w:rPr>
                <w:color w:val="000000" w:themeColor="text1"/>
              </w:rPr>
              <w:t>Про обрання членів Наглядової ради Товариства.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0E0D9391" w14:textId="24B701CA" w:rsidR="005C75E9" w:rsidRPr="005C75E9" w:rsidRDefault="005C75E9" w:rsidP="005C23A2">
            <w:pPr>
              <w:pStyle w:val="a6"/>
              <w:tabs>
                <w:tab w:val="left" w:pos="362"/>
              </w:tabs>
              <w:ind w:left="0"/>
              <w:jc w:val="center"/>
              <w:rPr>
                <w:lang w:val="uk-UA"/>
              </w:rPr>
            </w:pPr>
            <w:r w:rsidRPr="005C75E9">
              <w:rPr>
                <w:i/>
                <w:sz w:val="22"/>
                <w:szCs w:val="22"/>
                <w:lang w:val="uk-UA"/>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5C75E9" w:rsidRPr="00674D1E" w14:paraId="13813D52"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tcPr>
          <w:p w14:paraId="7B964A6D" w14:textId="601A38B2" w:rsidR="005C75E9" w:rsidRPr="005C75E9" w:rsidRDefault="005C75E9" w:rsidP="00433E27">
            <w:r w:rsidRPr="005C75E9">
              <w:t>8</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4FB2279D" w14:textId="09E4BF8C" w:rsidR="005C75E9" w:rsidRPr="005C75E9" w:rsidRDefault="005C75E9" w:rsidP="00433E27">
            <w:pPr>
              <w:rPr>
                <w:bCs/>
                <w:color w:val="000000" w:themeColor="text1"/>
              </w:rPr>
            </w:pPr>
            <w:r w:rsidRPr="005C75E9">
              <w:rPr>
                <w:color w:val="000000" w:themeColor="text1"/>
              </w:rPr>
              <w:t>Затвердження умов трудових договорів (контрактів),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54245CC2" w14:textId="77777777" w:rsidR="005C75E9" w:rsidRPr="005C75E9" w:rsidRDefault="005C75E9" w:rsidP="00433E27">
            <w:pPr>
              <w:pStyle w:val="a6"/>
              <w:numPr>
                <w:ilvl w:val="1"/>
                <w:numId w:val="49"/>
              </w:numPr>
              <w:tabs>
                <w:tab w:val="left" w:pos="362"/>
              </w:tabs>
              <w:ind w:left="0" w:firstLine="0"/>
              <w:rPr>
                <w:color w:val="000000" w:themeColor="text1"/>
                <w:lang w:val="uk-UA"/>
              </w:rPr>
            </w:pPr>
            <w:r w:rsidRPr="005C75E9">
              <w:rPr>
                <w:color w:val="000000" w:themeColor="text1"/>
                <w:lang w:val="uk-UA"/>
              </w:rPr>
              <w:t>Затвердити умови цивільно-правових договорів, що укладатимуться із членами Наглядової ради Товариства та встановити наведені у них розміри винагороди членам Наглядової ради Товариства (додаються).</w:t>
            </w:r>
          </w:p>
          <w:p w14:paraId="120770F8" w14:textId="77777777" w:rsidR="005C75E9" w:rsidRPr="005C75E9" w:rsidRDefault="005C75E9" w:rsidP="00433E27">
            <w:pPr>
              <w:pStyle w:val="a6"/>
              <w:numPr>
                <w:ilvl w:val="1"/>
                <w:numId w:val="49"/>
              </w:numPr>
              <w:tabs>
                <w:tab w:val="left" w:pos="362"/>
              </w:tabs>
              <w:ind w:left="0" w:firstLine="0"/>
              <w:rPr>
                <w:color w:val="000000" w:themeColor="text1"/>
                <w:lang w:val="uk-UA"/>
              </w:rPr>
            </w:pPr>
            <w:r w:rsidRPr="005C75E9">
              <w:rPr>
                <w:color w:val="000000" w:themeColor="text1"/>
                <w:lang w:val="uk-UA"/>
              </w:rPr>
              <w:t>Уповноважити Голову Загальних зборів Товариства укласти та підписати від імені Товариства цивільно-правові договори із членами Наглядової ради Товариства.</w:t>
            </w:r>
          </w:p>
          <w:p w14:paraId="00A6A128" w14:textId="50489403" w:rsidR="005C75E9" w:rsidRPr="005C75E9" w:rsidRDefault="005C75E9" w:rsidP="00433E27">
            <w:pPr>
              <w:pStyle w:val="a6"/>
              <w:tabs>
                <w:tab w:val="left" w:pos="362"/>
              </w:tabs>
              <w:ind w:left="0"/>
              <w:rPr>
                <w:color w:val="000000" w:themeColor="text1"/>
                <w:lang w:val="uk-UA"/>
              </w:rPr>
            </w:pPr>
          </w:p>
        </w:tc>
      </w:tr>
      <w:tr w:rsidR="005C75E9" w:rsidRPr="00674D1E" w14:paraId="4A8518EA"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tcPr>
          <w:p w14:paraId="52360A6E" w14:textId="68FDFC0F" w:rsidR="005C75E9" w:rsidRPr="005C75E9" w:rsidRDefault="005C75E9" w:rsidP="00433E27">
            <w:r w:rsidRPr="005C75E9">
              <w:t>9</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7E3AF04E" w14:textId="27950FC3" w:rsidR="005C75E9" w:rsidRPr="005C75E9" w:rsidRDefault="005C75E9" w:rsidP="00433E27">
            <w:pPr>
              <w:rPr>
                <w:bCs/>
                <w:color w:val="000000" w:themeColor="text1"/>
              </w:rPr>
            </w:pPr>
            <w:r w:rsidRPr="005C75E9">
              <w:rPr>
                <w:bCs/>
                <w:color w:val="000000" w:themeColor="text1"/>
              </w:rPr>
              <w:t>Про попереднє надання згоди на вчинення Товариством значних правочинів.</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4285A28D" w14:textId="3499F672" w:rsidR="005C75E9" w:rsidRPr="005C75E9" w:rsidRDefault="005C75E9" w:rsidP="00433E27">
            <w:pPr>
              <w:tabs>
                <w:tab w:val="left" w:pos="362"/>
              </w:tabs>
              <w:rPr>
                <w:color w:val="000000" w:themeColor="text1"/>
              </w:rPr>
            </w:pPr>
            <w:r w:rsidRPr="005C75E9">
              <w:rPr>
                <w:color w:val="000000" w:themeColor="text1"/>
              </w:rPr>
              <w:t>9.1.</w:t>
            </w:r>
            <w:r w:rsidR="002E23EB">
              <w:rPr>
                <w:color w:val="000000" w:themeColor="text1"/>
              </w:rPr>
              <w:t xml:space="preserve"> </w:t>
            </w:r>
            <w:r w:rsidRPr="005C75E9">
              <w:rPr>
                <w:color w:val="000000" w:themeColor="text1"/>
              </w:rPr>
              <w:t>Попередньо схвалити  вчинення Товариством протягом одного року з дня проведення цих Загальних зборів Товариства значних правочинів, вчинення яких Статутом Товариства віднесено до компетенції Загальних зборів Товариства та предметом яких є розміщення Товариством тимчасово вільних коштів, у разі їх виникнення,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розміщених коштів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1BB9C781" w14:textId="77777777" w:rsidR="005C75E9" w:rsidRPr="005C75E9" w:rsidRDefault="005C75E9" w:rsidP="00433E27">
            <w:pPr>
              <w:tabs>
                <w:tab w:val="left" w:pos="362"/>
              </w:tabs>
              <w:rPr>
                <w:color w:val="000000" w:themeColor="text1"/>
              </w:rPr>
            </w:pPr>
            <w:r w:rsidRPr="005C75E9">
              <w:rPr>
                <w:color w:val="000000" w:themeColor="text1"/>
              </w:rPr>
              <w:t xml:space="preserve">9.2. Встановити, що за рішенням Виконавчого органу Товариства Товариство має право вчиняти правочини, передбачені пунктом 9.1,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w:t>
            </w:r>
          </w:p>
          <w:p w14:paraId="41274FE4" w14:textId="77777777" w:rsidR="005C75E9" w:rsidRPr="005C75E9" w:rsidRDefault="005C75E9" w:rsidP="00433E27">
            <w:pPr>
              <w:tabs>
                <w:tab w:val="left" w:pos="362"/>
              </w:tabs>
              <w:rPr>
                <w:color w:val="000000" w:themeColor="text1"/>
              </w:rPr>
            </w:pPr>
            <w:r w:rsidRPr="005C75E9">
              <w:rPr>
                <w:color w:val="000000" w:themeColor="text1"/>
              </w:rPr>
              <w:lastRenderedPageBreak/>
              <w:t>9.3.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9.1.</w:t>
            </w:r>
          </w:p>
          <w:p w14:paraId="3621D214" w14:textId="1C30C83B" w:rsidR="005C75E9" w:rsidRPr="005C75E9" w:rsidRDefault="005C75E9" w:rsidP="00433E27">
            <w:pPr>
              <w:tabs>
                <w:tab w:val="left" w:pos="362"/>
              </w:tabs>
              <w:autoSpaceDE w:val="0"/>
              <w:autoSpaceDN w:val="0"/>
            </w:pPr>
            <w:r w:rsidRPr="005C75E9">
              <w:rPr>
                <w:color w:val="000000" w:themeColor="text1"/>
              </w:rPr>
              <w:t xml:space="preserve">9.4. </w:t>
            </w:r>
            <w:r w:rsidRPr="005C75E9">
              <w:t xml:space="preserve">Встановити, що за рішенням Виконавчого органу Товариства Товариство має право вчиняти правочини, передбачені п.9.1 цього протоколу, щодо яких Загальними зборами Товариства прийняте рішення про їх попереднє схвалення, без отримання додаткового погодження Наглядової ради Товариства.  </w:t>
            </w:r>
          </w:p>
        </w:tc>
      </w:tr>
      <w:tr w:rsidR="005C75E9" w:rsidRPr="00674D1E" w14:paraId="6CABAE97"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tcPr>
          <w:p w14:paraId="19F577DB" w14:textId="25254C67" w:rsidR="005C75E9" w:rsidRPr="005C75E9" w:rsidRDefault="005C75E9" w:rsidP="00433E27">
            <w:r w:rsidRPr="005C75E9">
              <w:lastRenderedPageBreak/>
              <w:t>10</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1C8A84A2" w14:textId="77777777" w:rsidR="005C75E9" w:rsidRPr="005C75E9" w:rsidRDefault="005C75E9" w:rsidP="00433E27">
            <w:pPr>
              <w:rPr>
                <w:bCs/>
                <w:color w:val="000000" w:themeColor="text1"/>
              </w:rPr>
            </w:pPr>
            <w:r w:rsidRPr="005C75E9">
              <w:rPr>
                <w:bCs/>
                <w:color w:val="000000" w:themeColor="text1"/>
              </w:rPr>
              <w:t>Про попереднє надання згоди на вчинення Товариством значних правочинів, щодо яких є заінтересованість.</w:t>
            </w:r>
          </w:p>
          <w:p w14:paraId="7903C739" w14:textId="432D9D5D" w:rsidR="005C75E9" w:rsidRPr="005C75E9" w:rsidRDefault="005C75E9" w:rsidP="00433E27">
            <w:pPr>
              <w:rPr>
                <w:bCs/>
                <w:color w:val="000000" w:themeColor="text1"/>
              </w:rPr>
            </w:pP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167E3037" w14:textId="11904670" w:rsidR="005C75E9" w:rsidRPr="005C75E9" w:rsidRDefault="005C75E9" w:rsidP="00433E27">
            <w:pPr>
              <w:tabs>
                <w:tab w:val="left" w:pos="362"/>
              </w:tabs>
              <w:autoSpaceDE w:val="0"/>
              <w:autoSpaceDN w:val="0"/>
              <w:rPr>
                <w:color w:val="000000" w:themeColor="text1"/>
              </w:rPr>
            </w:pPr>
            <w:r w:rsidRPr="005C75E9">
              <w:rPr>
                <w:color w:val="000000" w:themeColor="text1"/>
              </w:rPr>
              <w:t>10.1.</w:t>
            </w:r>
            <w:r w:rsidR="002E23EB">
              <w:rPr>
                <w:color w:val="000000" w:themeColor="text1"/>
              </w:rPr>
              <w:t xml:space="preserve"> </w:t>
            </w:r>
            <w:bookmarkStart w:id="0" w:name="_GoBack"/>
            <w:bookmarkEnd w:id="0"/>
            <w:r w:rsidRPr="005C75E9">
              <w:rPr>
                <w:color w:val="000000" w:themeColor="text1"/>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14:paraId="020C6AFA" w14:textId="77777777" w:rsidR="005C75E9" w:rsidRPr="005C75E9" w:rsidRDefault="005C75E9" w:rsidP="00433E27">
            <w:pPr>
              <w:pStyle w:val="a6"/>
              <w:widowControl w:val="0"/>
              <w:numPr>
                <w:ilvl w:val="0"/>
                <w:numId w:val="33"/>
              </w:numPr>
              <w:tabs>
                <w:tab w:val="left" w:pos="362"/>
              </w:tabs>
              <w:autoSpaceDE w:val="0"/>
              <w:autoSpaceDN w:val="0"/>
              <w:ind w:left="0" w:firstLine="0"/>
              <w:rPr>
                <w:iCs/>
                <w:color w:val="000000" w:themeColor="text1"/>
                <w:lang w:val="uk-UA"/>
              </w:rPr>
            </w:pPr>
            <w:r w:rsidRPr="005C75E9">
              <w:rPr>
                <w:iCs/>
                <w:color w:val="000000" w:themeColor="text1"/>
                <w:lang w:val="uk-UA"/>
              </w:rPr>
              <w:t>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3170A6C1" w14:textId="77777777" w:rsidR="005C75E9" w:rsidRPr="005C75E9" w:rsidRDefault="005C75E9" w:rsidP="00433E27">
            <w:pPr>
              <w:pStyle w:val="a6"/>
              <w:widowControl w:val="0"/>
              <w:numPr>
                <w:ilvl w:val="0"/>
                <w:numId w:val="33"/>
              </w:numPr>
              <w:tabs>
                <w:tab w:val="left" w:pos="362"/>
              </w:tabs>
              <w:autoSpaceDE w:val="0"/>
              <w:autoSpaceDN w:val="0"/>
              <w:ind w:left="0" w:firstLine="0"/>
              <w:rPr>
                <w:iCs/>
                <w:color w:val="000000" w:themeColor="text1"/>
                <w:lang w:val="uk-UA"/>
              </w:rPr>
            </w:pPr>
            <w:r w:rsidRPr="005C75E9">
              <w:rPr>
                <w:iCs/>
                <w:color w:val="000000" w:themeColor="text1"/>
                <w:lang w:val="uk-UA"/>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5C75E9" w:rsidDel="007744E8">
              <w:rPr>
                <w:iCs/>
                <w:color w:val="000000" w:themeColor="text1"/>
                <w:lang w:val="uk-UA"/>
              </w:rPr>
              <w:t xml:space="preserve"> </w:t>
            </w:r>
            <w:r w:rsidRPr="005C75E9">
              <w:rPr>
                <w:iCs/>
                <w:color w:val="000000" w:themeColor="text1"/>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49B9FADA" w14:textId="77777777" w:rsidR="005C75E9" w:rsidRPr="005C75E9" w:rsidRDefault="005C75E9" w:rsidP="00433E27">
            <w:pPr>
              <w:pStyle w:val="a6"/>
              <w:widowControl w:val="0"/>
              <w:numPr>
                <w:ilvl w:val="0"/>
                <w:numId w:val="33"/>
              </w:numPr>
              <w:tabs>
                <w:tab w:val="left" w:pos="362"/>
              </w:tabs>
              <w:autoSpaceDE w:val="0"/>
              <w:autoSpaceDN w:val="0"/>
              <w:ind w:left="0" w:firstLine="0"/>
              <w:rPr>
                <w:iCs/>
                <w:color w:val="000000" w:themeColor="text1"/>
                <w:lang w:val="uk-UA"/>
              </w:rPr>
            </w:pPr>
            <w:r w:rsidRPr="005C75E9">
              <w:rPr>
                <w:iCs/>
                <w:color w:val="000000" w:themeColor="text1"/>
                <w:lang w:val="uk-UA"/>
              </w:rPr>
              <w:t xml:space="preserve">отримання Товариством фінансових позик та/або кредитів від компанії DTEK B.V. або інших юридичних </w:t>
            </w:r>
            <w:r w:rsidRPr="005C75E9">
              <w:rPr>
                <w:iCs/>
                <w:color w:val="000000" w:themeColor="text1"/>
                <w:lang w:val="uk-UA"/>
              </w:rPr>
              <w:lastRenderedPageBreak/>
              <w:t>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14:paraId="7ED96BA3" w14:textId="77777777" w:rsidR="005C75E9" w:rsidRPr="005C75E9" w:rsidRDefault="005C75E9" w:rsidP="00433E27">
            <w:pPr>
              <w:pStyle w:val="a6"/>
              <w:numPr>
                <w:ilvl w:val="0"/>
                <w:numId w:val="33"/>
              </w:numPr>
              <w:tabs>
                <w:tab w:val="left" w:pos="362"/>
              </w:tabs>
              <w:ind w:left="0" w:firstLine="0"/>
              <w:rPr>
                <w:iCs/>
                <w:color w:val="000000" w:themeColor="text1"/>
                <w:lang w:val="uk-UA"/>
              </w:rPr>
            </w:pPr>
            <w:r w:rsidRPr="005C75E9">
              <w:rPr>
                <w:iCs/>
                <w:color w:val="000000" w:themeColor="text1"/>
                <w:lang w:val="uk-UA"/>
              </w:rPr>
              <w:t xml:space="preserve">розміщення Товариством тимчасово вільних коштів, у разі їх виникнення, на відповідних депозитних рахунках у АКЦІОНЕРНОМУ ТОВАРИСТВІ «ПЕРШИЙ УКРАЇНСЬКИЙ МІЖНАРОДНИЙ БАНК» (ідентифікаційний код юридичної особи 14282829) на загальну граничну суму одночасно розміщених коштів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 </w:t>
            </w:r>
            <w:r w:rsidRPr="005C75E9">
              <w:rPr>
                <w:lang w:val="uk-UA"/>
              </w:rPr>
              <w:t xml:space="preserve"> </w:t>
            </w:r>
            <w:r w:rsidRPr="005C75E9">
              <w:rPr>
                <w:iCs/>
                <w:color w:val="000000" w:themeColor="text1"/>
                <w:lang w:val="uk-UA"/>
              </w:rPr>
              <w:t>але в будь – якому разі сума одночасно розміщених тимчасово вільних коштів, в усіх банківських установах, не може перевищувати 500 000 000 (п’ятсот мільйонів) доларів США або еквівалента цієї суми у будь-якій валюті, визначеного за офіційним курсом Національного банку України.</w:t>
            </w:r>
          </w:p>
          <w:p w14:paraId="76034260" w14:textId="77777777" w:rsidR="005C75E9" w:rsidRPr="005C75E9" w:rsidRDefault="005C75E9" w:rsidP="00433E27">
            <w:pPr>
              <w:tabs>
                <w:tab w:val="left" w:pos="362"/>
              </w:tabs>
              <w:autoSpaceDE w:val="0"/>
              <w:autoSpaceDN w:val="0"/>
              <w:rPr>
                <w:color w:val="000000" w:themeColor="text1"/>
              </w:rPr>
            </w:pPr>
            <w:r w:rsidRPr="005C75E9">
              <w:rPr>
                <w:color w:val="000000" w:themeColor="text1"/>
              </w:rPr>
              <w:t>10.2.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10.1.</w:t>
            </w:r>
          </w:p>
          <w:p w14:paraId="761647F2" w14:textId="50F89D82" w:rsidR="005C75E9" w:rsidRPr="005C75E9" w:rsidRDefault="005C75E9" w:rsidP="00433E27">
            <w:pPr>
              <w:tabs>
                <w:tab w:val="left" w:pos="362"/>
              </w:tabs>
              <w:autoSpaceDE w:val="0"/>
              <w:autoSpaceDN w:val="0"/>
              <w:rPr>
                <w:color w:val="000000" w:themeColor="text1"/>
              </w:rPr>
            </w:pPr>
            <w:r w:rsidRPr="005C75E9">
              <w:rPr>
                <w:color w:val="000000" w:themeColor="text1"/>
              </w:rPr>
              <w:t xml:space="preserve">10.3. Встановити, що за рішенням Виконавчого органу Товариства Товариство має право вчиняти </w:t>
            </w:r>
            <w:r w:rsidR="00597F6F">
              <w:rPr>
                <w:color w:val="000000" w:themeColor="text1"/>
              </w:rPr>
              <w:t>правочини, передбачені пунктом 10</w:t>
            </w:r>
            <w:r w:rsidRPr="005C75E9">
              <w:rPr>
                <w:color w:val="000000" w:themeColor="text1"/>
              </w:rPr>
              <w:t>.1,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p w14:paraId="20FEDE87" w14:textId="4FD2FE7B" w:rsidR="005C75E9" w:rsidRPr="005C75E9" w:rsidRDefault="005C75E9" w:rsidP="00433E27">
            <w:pPr>
              <w:tabs>
                <w:tab w:val="left" w:pos="362"/>
              </w:tabs>
              <w:autoSpaceDE w:val="0"/>
              <w:autoSpaceDN w:val="0"/>
            </w:pPr>
            <w:r w:rsidRPr="005C75E9">
              <w:rPr>
                <w:color w:val="000000" w:themeColor="text1"/>
              </w:rPr>
              <w:t>10.4. Встановити, що за рішенням Виконавчого органу Товариства Товариство має право вчиняти правочини, передбачені п.10.1 цього протоколу, щодо яких Загальними зборами Товариства прийняте рішення про їх попереднє схвалення, без отримання додаткового погодження Наглядової ради Товариства.</w:t>
            </w:r>
          </w:p>
        </w:tc>
      </w:tr>
      <w:tr w:rsidR="005C75E9" w:rsidRPr="00674D1E" w14:paraId="557520E8" w14:textId="77777777" w:rsidTr="00433E27">
        <w:tc>
          <w:tcPr>
            <w:tcW w:w="490" w:type="dxa"/>
            <w:tcBorders>
              <w:top w:val="single" w:sz="4" w:space="0" w:color="auto"/>
              <w:left w:val="single" w:sz="4" w:space="0" w:color="auto"/>
              <w:bottom w:val="single" w:sz="4" w:space="0" w:color="auto"/>
              <w:right w:val="single" w:sz="4" w:space="0" w:color="auto"/>
            </w:tcBorders>
            <w:shd w:val="clear" w:color="auto" w:fill="auto"/>
          </w:tcPr>
          <w:p w14:paraId="33D07DB9" w14:textId="7E67FCEE" w:rsidR="005C75E9" w:rsidRPr="005C75E9" w:rsidRDefault="005C75E9" w:rsidP="00433E27">
            <w:r w:rsidRPr="005C75E9">
              <w:lastRenderedPageBreak/>
              <w:t>11</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6073FE5E" w14:textId="090EF7B2" w:rsidR="005C75E9" w:rsidRPr="005C75E9" w:rsidRDefault="005C75E9" w:rsidP="00433E27">
            <w:pPr>
              <w:rPr>
                <w:bCs/>
                <w:color w:val="000000" w:themeColor="text1"/>
              </w:rPr>
            </w:pPr>
            <w:r w:rsidRPr="005C75E9">
              <w:rPr>
                <w:bCs/>
                <w:color w:val="000000" w:themeColor="text1"/>
              </w:rPr>
              <w:t>Про внесення змін до Статуту Товариства.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14:paraId="6C79A05A" w14:textId="77777777" w:rsidR="005C75E9" w:rsidRPr="005C75E9" w:rsidRDefault="005C75E9" w:rsidP="00433E27">
            <w:pPr>
              <w:tabs>
                <w:tab w:val="left" w:pos="362"/>
              </w:tabs>
              <w:contextualSpacing/>
            </w:pPr>
            <w:r w:rsidRPr="005C75E9">
              <w:rPr>
                <w:color w:val="000000" w:themeColor="text1"/>
              </w:rPr>
              <w:t xml:space="preserve">11.1. </w:t>
            </w:r>
            <w:r w:rsidRPr="005C75E9">
              <w:t>Внести та затвердити зміни до Статуту Товариства шляхом викладення його у новій редакції.</w:t>
            </w:r>
          </w:p>
          <w:p w14:paraId="11099D93" w14:textId="77777777" w:rsidR="005C75E9" w:rsidRPr="005C75E9" w:rsidRDefault="005C75E9" w:rsidP="00433E27">
            <w:pPr>
              <w:pStyle w:val="a6"/>
              <w:numPr>
                <w:ilvl w:val="1"/>
                <w:numId w:val="50"/>
              </w:numPr>
              <w:tabs>
                <w:tab w:val="left" w:pos="362"/>
              </w:tabs>
              <w:ind w:left="0" w:firstLine="0"/>
              <w:contextualSpacing/>
              <w:rPr>
                <w:lang w:val="uk-UA"/>
              </w:rPr>
            </w:pPr>
            <w:r w:rsidRPr="005C75E9">
              <w:rPr>
                <w:lang w:val="uk-UA"/>
              </w:rPr>
              <w:lastRenderedPageBreak/>
              <w:t>Встановити, що нова редакція Статуту Товариства набуває чинності для Товариства, його акціонерів, посадових осіб та третіх осіб з моменту її державної реєстрації.</w:t>
            </w:r>
          </w:p>
          <w:p w14:paraId="38EED410" w14:textId="77777777" w:rsidR="005C75E9" w:rsidRPr="005C75E9" w:rsidRDefault="005C75E9" w:rsidP="00433E27">
            <w:pPr>
              <w:tabs>
                <w:tab w:val="left" w:pos="362"/>
              </w:tabs>
              <w:contextualSpacing/>
            </w:pPr>
            <w:r w:rsidRPr="005C75E9">
              <w:t>11.3.Доручити Голові та Секретарю цих Загальних зборів Товариства підписати нову редакцію Статуту Товариства, що затверджена цими Загальними зборами Товариства.</w:t>
            </w:r>
          </w:p>
          <w:p w14:paraId="5CF24605" w14:textId="3D4A447A" w:rsidR="005C75E9" w:rsidRPr="005C75E9" w:rsidRDefault="005C75E9" w:rsidP="00433E27">
            <w:pPr>
              <w:pStyle w:val="a6"/>
              <w:tabs>
                <w:tab w:val="left" w:pos="362"/>
              </w:tabs>
              <w:ind w:left="0"/>
              <w:contextualSpacing/>
              <w:rPr>
                <w:lang w:val="uk-UA"/>
              </w:rPr>
            </w:pPr>
            <w:r w:rsidRPr="005C75E9">
              <w:rPr>
                <w:lang w:val="uk-UA"/>
              </w:rPr>
              <w:t xml:space="preserve">11.4.Уповноважити Виконавчий орган Товариства самостійно або доручивши це іншим особам у порядку, встановленому чинним законодавством України, забезпечити здійснення державної реєстрації нової редакції Статуту Товариства, затвердженої цими Загальними зборами Товариства, </w:t>
            </w:r>
            <w:r w:rsidRPr="005C75E9">
              <w:t xml:space="preserve">а </w:t>
            </w:r>
            <w:r w:rsidRPr="005C75E9">
              <w:rPr>
                <w:lang w:val="uk-UA"/>
              </w:rPr>
              <w:t>також забезпечити внесення змін до інформації про Товариство, що міститься в Єдиному державному реєстрі юридичних осіб, фізичних осіб-підприємців та громадських формувань в тому числі, але не виключно, щодо внесення змін до видів діяльності Товариства.</w:t>
            </w:r>
          </w:p>
        </w:tc>
      </w:tr>
    </w:tbl>
    <w:p w14:paraId="0B459664" w14:textId="08E98320" w:rsidR="00732D44" w:rsidRPr="00674D1E" w:rsidRDefault="00732D44" w:rsidP="00433E27">
      <w:pPr>
        <w:spacing w:before="120" w:after="120"/>
        <w:jc w:val="both"/>
        <w:rPr>
          <w:spacing w:val="-6"/>
        </w:rPr>
      </w:pPr>
      <w:r w:rsidRPr="00674D1E">
        <w:rPr>
          <w:spacing w:val="-6"/>
        </w:rPr>
        <w:lastRenderedPageBreak/>
        <w:t>Перелік акціонерів АТ «ДТЕК Д</w:t>
      </w:r>
      <w:r w:rsidR="00A47EC5" w:rsidRPr="00674D1E">
        <w:rPr>
          <w:spacing w:val="-6"/>
        </w:rPr>
        <w:t>НІПРОВСЬКІ</w:t>
      </w:r>
      <w:r w:rsidRPr="00674D1E">
        <w:rPr>
          <w:spacing w:val="-6"/>
        </w:rPr>
        <w:t xml:space="preserve"> ЕЛЕКТРОМЕРЕЖІ», які мають право на участь у річних Загальних зборах Товариства, призначених на 2</w:t>
      </w:r>
      <w:r w:rsidR="00A47EC5" w:rsidRPr="00674D1E">
        <w:rPr>
          <w:spacing w:val="-6"/>
        </w:rPr>
        <w:t>4</w:t>
      </w:r>
      <w:r w:rsidRPr="00674D1E">
        <w:rPr>
          <w:spacing w:val="-6"/>
        </w:rPr>
        <w:t xml:space="preserve"> квітня 2020 року, складається станом на 24 годину </w:t>
      </w:r>
      <w:r w:rsidR="00A47EC5" w:rsidRPr="00674D1E">
        <w:rPr>
          <w:spacing w:val="-6"/>
        </w:rPr>
        <w:t>20</w:t>
      </w:r>
      <w:r w:rsidRPr="00674D1E">
        <w:rPr>
          <w:spacing w:val="-6"/>
        </w:rPr>
        <w:t xml:space="preserve"> квітня 2020 року.</w:t>
      </w:r>
    </w:p>
    <w:p w14:paraId="07A73A8C" w14:textId="6F63C44F" w:rsidR="00732D44" w:rsidRPr="00674D1E" w:rsidRDefault="00732D44" w:rsidP="00433E27">
      <w:pPr>
        <w:spacing w:after="120"/>
        <w:jc w:val="both"/>
        <w:rPr>
          <w:spacing w:val="-6"/>
        </w:rPr>
      </w:pPr>
      <w:r w:rsidRPr="00674D1E">
        <w:rPr>
          <w:color w:val="000000"/>
          <w:spacing w:val="-6"/>
        </w:rPr>
        <w:t>Д</w:t>
      </w:r>
      <w:r w:rsidRPr="00674D1E">
        <w:rPr>
          <w:spacing w:val="-6"/>
        </w:rPr>
        <w:t xml:space="preserve">ата </w:t>
      </w:r>
      <w:r w:rsidRPr="00674D1E">
        <w:rPr>
          <w:color w:val="000000"/>
          <w:spacing w:val="-6"/>
        </w:rPr>
        <w:t xml:space="preserve">складання переліку акціонерів </w:t>
      </w:r>
      <w:r w:rsidRPr="00674D1E">
        <w:rPr>
          <w:spacing w:val="-6"/>
        </w:rPr>
        <w:t xml:space="preserve">АТ «ДТЕК </w:t>
      </w:r>
      <w:r w:rsidR="00A47EC5" w:rsidRPr="00674D1E">
        <w:rPr>
          <w:spacing w:val="-6"/>
        </w:rPr>
        <w:t>ДНІПРОВСЬКІ</w:t>
      </w:r>
      <w:r w:rsidRPr="00674D1E">
        <w:rPr>
          <w:spacing w:val="-6"/>
        </w:rPr>
        <w:t xml:space="preserve"> ЕЛЕКТРОМЕРЕЖІ»</w:t>
      </w:r>
      <w:r w:rsidRPr="00674D1E">
        <w:rPr>
          <w:color w:val="000000"/>
          <w:spacing w:val="-6"/>
        </w:rPr>
        <w:t xml:space="preserve"> для здійснення персонального повідомлення про проведення </w:t>
      </w:r>
      <w:r w:rsidRPr="00674D1E">
        <w:rPr>
          <w:spacing w:val="-6"/>
        </w:rPr>
        <w:t>2</w:t>
      </w:r>
      <w:r w:rsidR="00A47EC5" w:rsidRPr="00674D1E">
        <w:rPr>
          <w:spacing w:val="-6"/>
        </w:rPr>
        <w:t>4</w:t>
      </w:r>
      <w:r w:rsidRPr="00674D1E">
        <w:rPr>
          <w:spacing w:val="-6"/>
        </w:rPr>
        <w:t xml:space="preserve"> квітня 2020 </w:t>
      </w:r>
      <w:r w:rsidRPr="00674D1E">
        <w:rPr>
          <w:color w:val="000000"/>
          <w:spacing w:val="-6"/>
        </w:rPr>
        <w:t xml:space="preserve">року річних Загальних зборів Товариства – </w:t>
      </w:r>
      <w:r w:rsidRPr="00674D1E">
        <w:rPr>
          <w:spacing w:val="-6"/>
        </w:rPr>
        <w:t>0</w:t>
      </w:r>
      <w:r w:rsidRPr="00674D1E">
        <w:rPr>
          <w:spacing w:val="-6"/>
          <w:lang w:val="ru-RU"/>
        </w:rPr>
        <w:t>5</w:t>
      </w:r>
      <w:r w:rsidRPr="00674D1E">
        <w:rPr>
          <w:spacing w:val="-6"/>
        </w:rPr>
        <w:t xml:space="preserve"> березня 2020 року.    </w:t>
      </w:r>
    </w:p>
    <w:p w14:paraId="357DB386" w14:textId="1BDD3CA4" w:rsidR="00732D44" w:rsidRPr="00674D1E" w:rsidRDefault="00732D44" w:rsidP="00433E27">
      <w:pPr>
        <w:spacing w:after="120"/>
        <w:jc w:val="both"/>
        <w:rPr>
          <w:i/>
          <w:color w:val="000000"/>
          <w:spacing w:val="-6"/>
        </w:rPr>
      </w:pPr>
      <w:r w:rsidRPr="00674D1E">
        <w:rPr>
          <w:spacing w:val="-6"/>
        </w:rPr>
        <w:t xml:space="preserve">Реєстрація учасників річних Загальних зборів Товариства буде здійснюватися Реєстраційною комісією АТ «ДТЕК </w:t>
      </w:r>
      <w:r w:rsidR="00A47EC5" w:rsidRPr="00674D1E">
        <w:rPr>
          <w:spacing w:val="-6"/>
        </w:rPr>
        <w:t>ДНІПРОВСЬКІ</w:t>
      </w:r>
      <w:r w:rsidRPr="00674D1E">
        <w:rPr>
          <w:spacing w:val="-6"/>
        </w:rPr>
        <w:t xml:space="preserve"> ЕЛЕКТРОМЕРЕЖІ» 2</w:t>
      </w:r>
      <w:r w:rsidR="00A47EC5" w:rsidRPr="00674D1E">
        <w:rPr>
          <w:spacing w:val="-6"/>
        </w:rPr>
        <w:t>4</w:t>
      </w:r>
      <w:r w:rsidRPr="00674D1E">
        <w:rPr>
          <w:spacing w:val="-6"/>
        </w:rPr>
        <w:t xml:space="preserve"> квітня 2020 року з 10 год. 00 хв. до 10 год. 30 хв. за місцем проведення річних Загальних зборів Товариства: </w:t>
      </w:r>
      <w:r w:rsidR="005E792C" w:rsidRPr="00674D1E">
        <w:t>м. Дніпро, шосе Запорізьке, 20-А (актова зала ДНІПРОПЕТРОВСЬКИХ МАГІСТРАЛЬНИХ ЕЛЕКТРИЧНИХ МЕРЕЖ ДП НЕК «УКРЕНЕРГО»)</w:t>
      </w:r>
      <w:r w:rsidRPr="00674D1E">
        <w:rPr>
          <w:color w:val="000000"/>
          <w:spacing w:val="-6"/>
        </w:rPr>
        <w:t>.</w:t>
      </w:r>
    </w:p>
    <w:p w14:paraId="325CEB08" w14:textId="77777777" w:rsidR="00732D44" w:rsidRPr="00674D1E" w:rsidRDefault="00732D44" w:rsidP="00433E27">
      <w:pPr>
        <w:spacing w:after="120"/>
        <w:jc w:val="both"/>
        <w:rPr>
          <w:color w:val="000000"/>
          <w:spacing w:val="-6"/>
        </w:rPr>
      </w:pPr>
      <w:r w:rsidRPr="00674D1E">
        <w:rPr>
          <w:color w:val="000000"/>
          <w:spacing w:val="-6"/>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31B15318" w14:textId="77777777" w:rsidR="00732D44" w:rsidRPr="00674D1E" w:rsidRDefault="00732D44" w:rsidP="00433E27">
      <w:pPr>
        <w:spacing w:after="120"/>
        <w:jc w:val="both"/>
        <w:rPr>
          <w:color w:val="000000"/>
          <w:spacing w:val="-6"/>
        </w:rPr>
      </w:pPr>
      <w:r w:rsidRPr="00674D1E">
        <w:rPr>
          <w:color w:val="000000"/>
          <w:spacing w:val="-6"/>
        </w:rPr>
        <w:t>Порядок участі та голосування на Загальних зборах за довіреністю відбувається відповідно до ст.</w:t>
      </w:r>
      <w:r w:rsidRPr="00674D1E">
        <w:rPr>
          <w:color w:val="000000"/>
          <w:spacing w:val="-6"/>
          <w:lang w:val="ru-RU"/>
        </w:rPr>
        <w:t> </w:t>
      </w:r>
      <w:r w:rsidRPr="00674D1E">
        <w:rPr>
          <w:color w:val="000000"/>
          <w:spacing w:val="-6"/>
        </w:rPr>
        <w:t>39</w:t>
      </w:r>
      <w:r w:rsidRPr="00674D1E">
        <w:rPr>
          <w:color w:val="000000"/>
          <w:spacing w:val="-6"/>
          <w:lang w:val="ru-RU"/>
        </w:rPr>
        <w:t> </w:t>
      </w:r>
      <w:r w:rsidRPr="00674D1E">
        <w:rPr>
          <w:color w:val="000000"/>
          <w:spacing w:val="-6"/>
        </w:rPr>
        <w:t>Закону України «Про акціонерні товариства» та Статуту Товариства.</w:t>
      </w:r>
    </w:p>
    <w:p w14:paraId="7ACD9A9A" w14:textId="28BD9969" w:rsidR="00732D44" w:rsidRPr="00674D1E" w:rsidRDefault="00732D44" w:rsidP="00433E27">
      <w:pPr>
        <w:spacing w:after="120"/>
        <w:jc w:val="both"/>
        <w:rPr>
          <w:spacing w:val="-6"/>
        </w:rPr>
      </w:pPr>
      <w:r w:rsidRPr="00433E27">
        <w:rPr>
          <w:spacing w:val="-6"/>
        </w:rPr>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433E27">
        <w:rPr>
          <w:i/>
          <w:spacing w:val="-6"/>
        </w:rPr>
        <w:t xml:space="preserve"> </w:t>
      </w:r>
      <w:r w:rsidRPr="00433E27">
        <w:rPr>
          <w:spacing w:val="-6"/>
        </w:rPr>
        <w:t xml:space="preserve">необхідними для прийняття рішень з питань порядку денного річних Загальних зборів Товариства, за адресою: </w:t>
      </w:r>
      <w:r w:rsidR="00A47EC5" w:rsidRPr="00433E27">
        <w:t>49107, Дніпропетровська обл., місто Дніпро, шосе Запорізьке, будинок 22,</w:t>
      </w:r>
      <w:r w:rsidR="00A47EC5" w:rsidRPr="00433E27">
        <w:rPr>
          <w:lang w:val="ru-RU"/>
        </w:rPr>
        <w:t xml:space="preserve"> </w:t>
      </w:r>
      <w:r w:rsidR="00A47EC5" w:rsidRPr="00433E27">
        <w:t>кабінет 501, у робочі дні з 0</w:t>
      </w:r>
      <w:r w:rsidR="00A47EC5" w:rsidRPr="00433E27">
        <w:rPr>
          <w:lang w:val="ru-RU"/>
        </w:rPr>
        <w:t>9</w:t>
      </w:r>
      <w:r w:rsidR="00A47EC5" w:rsidRPr="00433E27">
        <w:t>:00 до 16:00 (перерва з 1</w:t>
      </w:r>
      <w:r w:rsidR="00A47EC5" w:rsidRPr="00433E27">
        <w:rPr>
          <w:lang w:val="ru-RU"/>
        </w:rPr>
        <w:t>2</w:t>
      </w:r>
      <w:r w:rsidR="00A47EC5" w:rsidRPr="00433E27">
        <w:t>:</w:t>
      </w:r>
      <w:r w:rsidR="00A47EC5" w:rsidRPr="00433E27">
        <w:rPr>
          <w:lang w:val="ru-RU"/>
        </w:rPr>
        <w:t>0</w:t>
      </w:r>
      <w:r w:rsidR="00A47EC5" w:rsidRPr="00433E27">
        <w:t>0 до 1</w:t>
      </w:r>
      <w:r w:rsidR="00A47EC5" w:rsidRPr="00433E27">
        <w:rPr>
          <w:lang w:val="ru-RU"/>
        </w:rPr>
        <w:t>3</w:t>
      </w:r>
      <w:r w:rsidR="00A47EC5" w:rsidRPr="00433E27">
        <w:t>:00)</w:t>
      </w:r>
      <w:r w:rsidRPr="00433E27">
        <w:rPr>
          <w:spacing w:val="-6"/>
        </w:rPr>
        <w:t>.</w:t>
      </w:r>
      <w:r w:rsidRPr="00674D1E">
        <w:rPr>
          <w:spacing w:val="-6"/>
        </w:rPr>
        <w:t xml:space="preserve"> </w:t>
      </w:r>
      <w:r w:rsidRPr="00674D1E">
        <w:rPr>
          <w:color w:val="000000"/>
          <w:spacing w:val="-6"/>
        </w:rPr>
        <w:t xml:space="preserve">У день проведення річних Загальних зборів Товариства ознайомитися з документами можна у місці проведення річних Загальних зборів Товариства. Посадова особа </w:t>
      </w:r>
      <w:r w:rsidRPr="00674D1E">
        <w:rPr>
          <w:spacing w:val="-6"/>
        </w:rPr>
        <w:t xml:space="preserve">АТ «ДТЕК </w:t>
      </w:r>
      <w:r w:rsidR="00A47EC5" w:rsidRPr="00674D1E">
        <w:rPr>
          <w:spacing w:val="-6"/>
        </w:rPr>
        <w:t>ДНІПРОВСЬКІ</w:t>
      </w:r>
      <w:r w:rsidRPr="00674D1E">
        <w:rPr>
          <w:spacing w:val="-6"/>
        </w:rPr>
        <w:t xml:space="preserve"> ЕЛЕКТРОМЕРЕЖІ»</w:t>
      </w:r>
      <w:r w:rsidRPr="00674D1E">
        <w:rPr>
          <w:color w:val="000000"/>
          <w:spacing w:val="-6"/>
        </w:rPr>
        <w:t xml:space="preserve">, відповідальна за порядок ознайомлення акціонерів з документами – Генеральний директор </w:t>
      </w:r>
      <w:r w:rsidR="002114F4" w:rsidRPr="00674D1E">
        <w:rPr>
          <w:color w:val="000000"/>
          <w:spacing w:val="-6"/>
        </w:rPr>
        <w:t>Терещук А.І.</w:t>
      </w:r>
      <w:r w:rsidRPr="00674D1E">
        <w:rPr>
          <w:color w:val="000000"/>
          <w:spacing w:val="-6"/>
        </w:rPr>
        <w:t>,</w:t>
      </w:r>
      <w:r w:rsidR="002114F4" w:rsidRPr="00674D1E">
        <w:rPr>
          <w:color w:val="000000"/>
          <w:spacing w:val="-6"/>
        </w:rPr>
        <w:t xml:space="preserve"> </w:t>
      </w:r>
      <w:proofErr w:type="spellStart"/>
      <w:r w:rsidR="002114F4" w:rsidRPr="00674D1E">
        <w:rPr>
          <w:color w:val="000000"/>
          <w:spacing w:val="-6"/>
        </w:rPr>
        <w:t>тел</w:t>
      </w:r>
      <w:proofErr w:type="spellEnd"/>
      <w:r w:rsidR="002114F4" w:rsidRPr="00674D1E">
        <w:rPr>
          <w:color w:val="000000"/>
          <w:spacing w:val="-6"/>
        </w:rPr>
        <w:t>.: (056) 373-52-46 та (044) 455-71-94</w:t>
      </w:r>
      <w:r w:rsidRPr="00674D1E">
        <w:rPr>
          <w:spacing w:val="-6"/>
        </w:rPr>
        <w:t>.</w:t>
      </w:r>
    </w:p>
    <w:p w14:paraId="3CB112D0" w14:textId="714668A7" w:rsidR="00732D44" w:rsidRPr="00674D1E" w:rsidRDefault="00732D44" w:rsidP="00433E27">
      <w:pPr>
        <w:spacing w:after="120"/>
        <w:jc w:val="both"/>
        <w:rPr>
          <w:color w:val="000000"/>
          <w:spacing w:val="-6"/>
        </w:rPr>
      </w:pPr>
      <w:r w:rsidRPr="00674D1E">
        <w:rPr>
          <w:color w:val="000000"/>
          <w:spacing w:val="-6"/>
        </w:rPr>
        <w:lastRenderedPageBreak/>
        <w:t xml:space="preserve">Для ознайомлення з документами, </w:t>
      </w:r>
      <w:r w:rsidRPr="00674D1E">
        <w:rPr>
          <w:spacing w:val="-6"/>
        </w:rPr>
        <w:t>необхідними для прийняття рішень з питань порядку денного річних Загальних зборів Товариства,</w:t>
      </w:r>
      <w:r w:rsidRPr="00674D1E">
        <w:rPr>
          <w:color w:val="000000"/>
          <w:spacing w:val="-6"/>
        </w:rPr>
        <w:t xml:space="preserve"> акціонер або його повноважний представник за відповідною довіреністю має звернутися за адресою: </w:t>
      </w:r>
      <w:r w:rsidR="00646509" w:rsidRPr="00674D1E">
        <w:t>49107, Дніпропетровська обл., місто Дніпро, шосе Запорізьке, будинок 22,</w:t>
      </w:r>
      <w:r w:rsidR="00646509" w:rsidRPr="00674D1E">
        <w:rPr>
          <w:lang w:val="ru-RU"/>
        </w:rPr>
        <w:t xml:space="preserve"> </w:t>
      </w:r>
      <w:r w:rsidR="00646509" w:rsidRPr="00674D1E">
        <w:t>кабінет 501, у робочі дні з 0</w:t>
      </w:r>
      <w:r w:rsidR="00646509" w:rsidRPr="00674D1E">
        <w:rPr>
          <w:lang w:val="ru-RU"/>
        </w:rPr>
        <w:t>9</w:t>
      </w:r>
      <w:r w:rsidR="00646509" w:rsidRPr="00674D1E">
        <w:t>:00 до 16:00 (перерва з 1</w:t>
      </w:r>
      <w:r w:rsidR="00646509" w:rsidRPr="00674D1E">
        <w:rPr>
          <w:lang w:val="ru-RU"/>
        </w:rPr>
        <w:t>2</w:t>
      </w:r>
      <w:r w:rsidR="00646509" w:rsidRPr="00674D1E">
        <w:t>:</w:t>
      </w:r>
      <w:r w:rsidR="00646509" w:rsidRPr="00674D1E">
        <w:rPr>
          <w:lang w:val="ru-RU"/>
        </w:rPr>
        <w:t>0</w:t>
      </w:r>
      <w:r w:rsidR="00646509" w:rsidRPr="00674D1E">
        <w:t>0 до 1</w:t>
      </w:r>
      <w:r w:rsidR="00646509" w:rsidRPr="00674D1E">
        <w:rPr>
          <w:lang w:val="ru-RU"/>
        </w:rPr>
        <w:t>3</w:t>
      </w:r>
      <w:r w:rsidR="00646509" w:rsidRPr="00674D1E">
        <w:t>:00)</w:t>
      </w:r>
      <w:r w:rsidRPr="00674D1E">
        <w:rPr>
          <w:color w:val="000000"/>
          <w:spacing w:val="-6"/>
        </w:rPr>
        <w:t xml:space="preserve"> із письмовою заявою на ім’я Товариства.</w:t>
      </w:r>
    </w:p>
    <w:p w14:paraId="702B7B9E" w14:textId="77777777" w:rsidR="00732D44" w:rsidRPr="00674D1E" w:rsidRDefault="00732D44" w:rsidP="00433E27">
      <w:pPr>
        <w:tabs>
          <w:tab w:val="left" w:pos="2977"/>
        </w:tabs>
        <w:spacing w:after="120"/>
        <w:jc w:val="both"/>
        <w:rPr>
          <w:spacing w:val="-6"/>
        </w:rPr>
      </w:pPr>
      <w:r w:rsidRPr="00674D1E">
        <w:rPr>
          <w:spacing w:val="-6"/>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в місці проведення Загальних зборів.</w:t>
      </w:r>
    </w:p>
    <w:p w14:paraId="4F32563B" w14:textId="77777777" w:rsidR="00732D44" w:rsidRPr="00674D1E" w:rsidRDefault="00732D44" w:rsidP="00433E27">
      <w:pPr>
        <w:spacing w:after="120"/>
        <w:jc w:val="both"/>
        <w:rPr>
          <w:spacing w:val="-6"/>
        </w:rPr>
      </w:pPr>
      <w:r w:rsidRPr="00674D1E">
        <w:rPr>
          <w:spacing w:val="-6"/>
        </w:rPr>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674D1E">
        <w:rPr>
          <w:color w:val="000000"/>
          <w:spacing w:val="-6"/>
        </w:rPr>
        <w:t>ст.</w:t>
      </w:r>
      <w:r w:rsidRPr="00674D1E">
        <w:rPr>
          <w:color w:val="000000"/>
          <w:spacing w:val="-6"/>
          <w:lang w:val="ru-RU"/>
        </w:rPr>
        <w:t> </w:t>
      </w:r>
      <w:r w:rsidRPr="00674D1E">
        <w:rPr>
          <w:color w:val="000000"/>
          <w:spacing w:val="-6"/>
        </w:rPr>
        <w:t>38</w:t>
      </w:r>
      <w:r w:rsidRPr="00674D1E">
        <w:rPr>
          <w:color w:val="000000"/>
          <w:spacing w:val="-6"/>
          <w:lang w:val="ru-RU"/>
        </w:rPr>
        <w:t> </w:t>
      </w:r>
      <w:r w:rsidRPr="00674D1E">
        <w:rPr>
          <w:color w:val="000000"/>
          <w:spacing w:val="-6"/>
        </w:rPr>
        <w:t>Закону України «Про акціонерні товариства» та Статутом Товариства.</w:t>
      </w:r>
    </w:p>
    <w:p w14:paraId="5922FCC2" w14:textId="64541B9F" w:rsidR="00732D44" w:rsidRPr="005C23A2" w:rsidRDefault="00732D44" w:rsidP="005C23A2">
      <w:pPr>
        <w:jc w:val="both"/>
        <w:rPr>
          <w:rFonts w:ascii="Calibri" w:hAnsi="Calibri" w:cs="Calibri"/>
          <w:color w:val="000000"/>
          <w:sz w:val="22"/>
          <w:szCs w:val="22"/>
          <w:lang w:val="ru-RU" w:eastAsia="ru-RU"/>
        </w:rPr>
      </w:pPr>
      <w:r w:rsidRPr="00674D1E">
        <w:rPr>
          <w:spacing w:val="-6"/>
        </w:rPr>
        <w:t xml:space="preserve">Загальна кількість акцій Товариства складає </w:t>
      </w:r>
      <w:r w:rsidR="00646509" w:rsidRPr="00674D1E">
        <w:rPr>
          <w:spacing w:val="-6"/>
          <w:lang w:val="ru-RU"/>
        </w:rPr>
        <w:t xml:space="preserve">5 991 617 </w:t>
      </w:r>
      <w:r w:rsidRPr="00674D1E">
        <w:rPr>
          <w:spacing w:val="-6"/>
        </w:rPr>
        <w:t xml:space="preserve">шт., загальна кількість голосуючих акцій Товариства станом на дату складення переліку осіб, яким надсилається повідомлення про </w:t>
      </w:r>
      <w:r w:rsidRPr="00651A15">
        <w:rPr>
          <w:spacing w:val="-6"/>
        </w:rPr>
        <w:t xml:space="preserve">проведення Загальних зборів Товариства, складає </w:t>
      </w:r>
      <w:r w:rsidR="005C23A2" w:rsidRPr="00300666">
        <w:rPr>
          <w:color w:val="000000"/>
          <w:lang w:val="ru-RU" w:eastAsia="ru-RU"/>
        </w:rPr>
        <w:t>5 962 509</w:t>
      </w:r>
      <w:r w:rsidRPr="00300666">
        <w:rPr>
          <w:spacing w:val="-6"/>
        </w:rPr>
        <w:t> шт.</w:t>
      </w:r>
    </w:p>
    <w:p w14:paraId="417058CF" w14:textId="77777777" w:rsidR="00A15597" w:rsidRDefault="00732D44" w:rsidP="00433E27">
      <w:pPr>
        <w:jc w:val="both"/>
        <w:rPr>
          <w:spacing w:val="-6"/>
        </w:rPr>
      </w:pPr>
      <w:r w:rsidRPr="00651A15">
        <w:rPr>
          <w:spacing w:val="-6"/>
        </w:rPr>
        <w:t>Адреса сторінки в мережі інтернет, на якому розміщена інформація з проектом рішень щодо кожного з питань, включених до порядку денного</w:t>
      </w:r>
      <w:r w:rsidRPr="00651A15">
        <w:rPr>
          <w:spacing w:val="-6"/>
          <w:lang w:val="ru-RU"/>
        </w:rPr>
        <w:t xml:space="preserve">, </w:t>
      </w:r>
      <w:r w:rsidRPr="00651A15">
        <w:rPr>
          <w:spacing w:val="-6"/>
        </w:rPr>
        <w:t xml:space="preserve">а також інша інформація відповідно до ч. 4 ст. 35 Закону України «Про акціонерні товариства»: </w:t>
      </w:r>
    </w:p>
    <w:p w14:paraId="2E478AD3" w14:textId="0E0BE188" w:rsidR="00732D44" w:rsidRPr="00674D1E" w:rsidRDefault="00732D44" w:rsidP="00433E27">
      <w:pPr>
        <w:jc w:val="both"/>
        <w:rPr>
          <w:b/>
          <w:color w:val="548DD4" w:themeColor="text2" w:themeTint="99"/>
        </w:rPr>
      </w:pPr>
      <w:r w:rsidRPr="00651A15">
        <w:rPr>
          <w:b/>
          <w:color w:val="548DD4" w:themeColor="text2" w:themeTint="99"/>
        </w:rPr>
        <w:t>https://www.dtek-dem.com.ua/ua/shareholders</w:t>
      </w:r>
    </w:p>
    <w:p w14:paraId="2F24FC77" w14:textId="7B3FC1FE" w:rsidR="00732D44" w:rsidRPr="00674D1E" w:rsidRDefault="00732D44" w:rsidP="00433E27">
      <w:pPr>
        <w:spacing w:after="120"/>
        <w:jc w:val="both"/>
        <w:rPr>
          <w:spacing w:val="-6"/>
        </w:rPr>
      </w:pPr>
      <w:r w:rsidRPr="00674D1E">
        <w:rPr>
          <w:color w:val="000000"/>
          <w:spacing w:val="-6"/>
        </w:rPr>
        <w:t>За інформацією звертатися за телефоно</w:t>
      </w:r>
      <w:r w:rsidRPr="00674D1E">
        <w:rPr>
          <w:spacing w:val="-6"/>
        </w:rPr>
        <w:t xml:space="preserve">м: </w:t>
      </w:r>
      <w:r w:rsidR="00646509" w:rsidRPr="00674D1E">
        <w:rPr>
          <w:color w:val="000000"/>
          <w:spacing w:val="-6"/>
        </w:rPr>
        <w:t>(056) 373-52-46 та (044) 455-71-94</w:t>
      </w:r>
      <w:r w:rsidRPr="00674D1E">
        <w:rPr>
          <w:spacing w:val="-6"/>
        </w:rPr>
        <w:t xml:space="preserve">. </w:t>
      </w:r>
    </w:p>
    <w:p w14:paraId="38F63F44" w14:textId="6C56F0DA" w:rsidR="00732D44" w:rsidRPr="00674D1E" w:rsidRDefault="00732D44" w:rsidP="00433E27">
      <w:pPr>
        <w:jc w:val="both"/>
        <w:rPr>
          <w:lang w:eastAsia="en-US"/>
        </w:rPr>
      </w:pPr>
      <w:r w:rsidRPr="00674D1E">
        <w:rPr>
          <w:spacing w:val="-6"/>
        </w:rPr>
        <w:t xml:space="preserve">Крім того, АТ «ДТЕК </w:t>
      </w:r>
      <w:r w:rsidR="00646509" w:rsidRPr="00674D1E">
        <w:rPr>
          <w:spacing w:val="-6"/>
        </w:rPr>
        <w:t>ДНІПРОВСЬКІ</w:t>
      </w:r>
      <w:r w:rsidRPr="00674D1E">
        <w:rPr>
          <w:spacing w:val="-6"/>
        </w:rPr>
        <w:t xml:space="preserve"> ЕЛЕКТР</w:t>
      </w:r>
      <w:r w:rsidR="00646509" w:rsidRPr="00674D1E">
        <w:rPr>
          <w:spacing w:val="-6"/>
        </w:rPr>
        <w:t>О</w:t>
      </w:r>
      <w:r w:rsidRPr="00674D1E">
        <w:rPr>
          <w:spacing w:val="-6"/>
        </w:rPr>
        <w:t>МЕРЕЖІ»,</w:t>
      </w:r>
      <w:r w:rsidRPr="00674D1E">
        <w:t xml:space="preserve"> звертає Вашу увагу, що згідно з вимогами ч.2 ст. 47 Закону України «Про ринок електричної енергії»  № 2019-VIII від 13 квітня 2017 року (надалі – «</w:t>
      </w:r>
      <w:r w:rsidRPr="00674D1E">
        <w:rPr>
          <w:b/>
          <w:bCs/>
        </w:rPr>
        <w:t>Закон</w:t>
      </w:r>
      <w:r w:rsidRPr="00674D1E">
        <w:t xml:space="preserve">»),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w:t>
      </w:r>
      <w:r w:rsidRPr="00674D1E">
        <w:rPr>
          <w:b/>
          <w:bCs/>
        </w:rPr>
        <w:t xml:space="preserve">суб'єктам господарювання, що здійснюють діяльність з виробництва та/або постачання (у тому числі постачання споживачам) або передачі електричної енергії, </w:t>
      </w:r>
      <w:r w:rsidRPr="00674D1E">
        <w:rPr>
          <w:b/>
          <w:bCs/>
          <w:u w:val="single"/>
        </w:rPr>
        <w:t>забороняється</w:t>
      </w:r>
      <w:r w:rsidRPr="00674D1E">
        <w:rPr>
          <w:b/>
          <w:bCs/>
        </w:rPr>
        <w:t xml:space="preserve"> мати на праві власності чи в управлінні акції (частки в статутному капіталі) оператора системи розподілу</w:t>
      </w:r>
      <w:r w:rsidRPr="00674D1E">
        <w:t>.</w:t>
      </w:r>
    </w:p>
    <w:p w14:paraId="649A61E2" w14:textId="1C458C4B" w:rsidR="00732D44" w:rsidRPr="00674D1E" w:rsidRDefault="00732D44" w:rsidP="00433E27">
      <w:pPr>
        <w:jc w:val="both"/>
      </w:pPr>
      <w:r w:rsidRPr="00433E27">
        <w:t xml:space="preserve">Згідно з вимогами п. 2.3 Програми відповідності Оператора системи розподілу - АТ «ДТЕК </w:t>
      </w:r>
      <w:r w:rsidR="00646509" w:rsidRPr="00433E27">
        <w:t>ДНІПРОВСЬКІ</w:t>
      </w:r>
      <w:r w:rsidRPr="00433E27">
        <w:t xml:space="preserve"> ЕЛЕКТРОМЕРЕЖІ», затвердженої Постановою НКРЕКП від 21.06.2019 №1124, через тридцять шість місяців з дня оприлюднення Закону (тобто з 10.06.2020) акції (частки у статутному капіталі) Оператора не можуть бути передані на праві власності чи в управління суб'єктам господарювання, які здійснюють діяльність з виробництва та/або постачання (у тому числі постачання споживачам), та/або передачі електричної енергії, відповідно до вимог Закону.</w:t>
      </w:r>
      <w:r w:rsidRPr="00674D1E">
        <w:t xml:space="preserve"> </w:t>
      </w:r>
    </w:p>
    <w:p w14:paraId="418DE30F" w14:textId="5F621B42" w:rsidR="00732D44" w:rsidRPr="00674D1E" w:rsidRDefault="00732D44" w:rsidP="00433E27">
      <w:pPr>
        <w:jc w:val="both"/>
        <w:rPr>
          <w:b/>
          <w:bCs/>
        </w:rPr>
      </w:pPr>
      <w:r w:rsidRPr="00674D1E">
        <w:rPr>
          <w:b/>
          <w:bCs/>
        </w:rPr>
        <w:t xml:space="preserve">Враховуючи наведене, АТ «ДТЕК </w:t>
      </w:r>
      <w:r w:rsidR="00646509" w:rsidRPr="00674D1E">
        <w:rPr>
          <w:b/>
          <w:bCs/>
        </w:rPr>
        <w:t>ДНІПРОВСЬКІ</w:t>
      </w:r>
      <w:r w:rsidRPr="00674D1E">
        <w:rPr>
          <w:b/>
          <w:bCs/>
        </w:rPr>
        <w:t xml:space="preserve"> ЕЛЕКТРОМЕРЕЖІ» повідомляє акціонерів товариства про необхідність дотримання вказаних обмежень та утриматись від передання акцій (часток у статутному капіталі) АТ «ДТЕК </w:t>
      </w:r>
      <w:r w:rsidR="00A15597" w:rsidRPr="00674D1E">
        <w:rPr>
          <w:b/>
          <w:bCs/>
        </w:rPr>
        <w:t>ДНІПРОВСЬКІ</w:t>
      </w:r>
      <w:r w:rsidRPr="00674D1E">
        <w:rPr>
          <w:b/>
          <w:bCs/>
        </w:rPr>
        <w:t xml:space="preserve"> ЕЛЕКТРОМЕРЕЖІ» на праві власності чи в управління суб'єктам господарювання, які здійснюють діяльність з виробництва та/або постачання (у тому числі постачання споживачам), та/або передачі електричної енергії. За порушення законодавства, що регулює функціонування ринку електричної енергії, учасники ринку несуть відповідальність передбачену Законом.</w:t>
      </w:r>
    </w:p>
    <w:p w14:paraId="7B4C7F6D" w14:textId="77777777" w:rsidR="00732D44" w:rsidRPr="00674D1E" w:rsidRDefault="00732D44" w:rsidP="00433E27">
      <w:pPr>
        <w:rPr>
          <w:sz w:val="22"/>
          <w:szCs w:val="22"/>
        </w:rPr>
      </w:pPr>
    </w:p>
    <w:p w14:paraId="58CB67A6" w14:textId="77777777" w:rsidR="00732D44" w:rsidRPr="00674D1E" w:rsidRDefault="00732D44" w:rsidP="00433E27">
      <w:pPr>
        <w:spacing w:after="120"/>
        <w:contextualSpacing/>
        <w:jc w:val="center"/>
        <w:rPr>
          <w:b/>
          <w:bCs/>
          <w:spacing w:val="-6"/>
          <w:lang w:val="ru-RU"/>
        </w:rPr>
      </w:pPr>
      <w:r w:rsidRPr="00674D1E">
        <w:rPr>
          <w:b/>
          <w:bCs/>
          <w:spacing w:val="-6"/>
        </w:rPr>
        <w:lastRenderedPageBreak/>
        <w:t>Основні показники фінансово – господарської діяльності</w:t>
      </w:r>
      <w:r w:rsidRPr="00674D1E">
        <w:rPr>
          <w:b/>
          <w:bCs/>
          <w:spacing w:val="-6"/>
          <w:lang w:val="ru-RU"/>
        </w:rPr>
        <w:t xml:space="preserve"> </w:t>
      </w:r>
    </w:p>
    <w:p w14:paraId="0E543F4C" w14:textId="7F2E30C6" w:rsidR="00732D44" w:rsidRPr="00674D1E" w:rsidRDefault="00732D44" w:rsidP="00433E27">
      <w:pPr>
        <w:spacing w:after="120"/>
        <w:contextualSpacing/>
        <w:jc w:val="center"/>
        <w:rPr>
          <w:b/>
          <w:bCs/>
          <w:spacing w:val="-6"/>
        </w:rPr>
      </w:pPr>
      <w:r w:rsidRPr="00674D1E">
        <w:rPr>
          <w:b/>
          <w:spacing w:val="-6"/>
        </w:rPr>
        <w:t>АТ «ДТЕК</w:t>
      </w:r>
      <w:r w:rsidR="00646509" w:rsidRPr="00674D1E">
        <w:rPr>
          <w:b/>
          <w:spacing w:val="-6"/>
        </w:rPr>
        <w:t xml:space="preserve"> ДНІПРОВСЬКІ </w:t>
      </w:r>
      <w:r w:rsidRPr="00674D1E">
        <w:rPr>
          <w:b/>
          <w:spacing w:val="-6"/>
        </w:rPr>
        <w:t>ЕЛЕКТРОМЕРЕЖІ»</w:t>
      </w:r>
      <w:r w:rsidRPr="00674D1E">
        <w:rPr>
          <w:b/>
          <w:bCs/>
          <w:spacing w:val="-6"/>
          <w:lang w:val="ru-RU"/>
        </w:rPr>
        <w:t xml:space="preserve"> (тис. </w:t>
      </w:r>
      <w:proofErr w:type="spellStart"/>
      <w:r w:rsidRPr="00674D1E">
        <w:rPr>
          <w:b/>
          <w:bCs/>
          <w:spacing w:val="-6"/>
          <w:lang w:val="ru-RU"/>
        </w:rPr>
        <w:t>грн</w:t>
      </w:r>
      <w:proofErr w:type="spellEnd"/>
      <w:r w:rsidRPr="00674D1E">
        <w:rPr>
          <w:b/>
          <w:bCs/>
          <w:spacing w:val="-6"/>
          <w:lang w:val="ru-RU"/>
        </w:rPr>
        <w:t>)</w:t>
      </w:r>
    </w:p>
    <w:tbl>
      <w:tblPr>
        <w:tblW w:w="9351" w:type="dxa"/>
        <w:jc w:val="center"/>
        <w:tblCellMar>
          <w:right w:w="170" w:type="dxa"/>
        </w:tblCellMar>
        <w:tblLook w:val="04A0" w:firstRow="1" w:lastRow="0" w:firstColumn="1" w:lastColumn="0" w:noHBand="0" w:noVBand="1"/>
      </w:tblPr>
      <w:tblGrid>
        <w:gridCol w:w="6091"/>
        <w:gridCol w:w="1701"/>
        <w:gridCol w:w="1559"/>
      </w:tblGrid>
      <w:tr w:rsidR="00732D44" w:rsidRPr="00674D1E" w14:paraId="335F3417" w14:textId="77777777" w:rsidTr="00651A15">
        <w:trPr>
          <w:trHeight w:val="315"/>
          <w:jc w:val="center"/>
        </w:trPr>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510D00FA" w14:textId="77777777" w:rsidR="00732D44" w:rsidRPr="00674D1E" w:rsidRDefault="00732D44" w:rsidP="00433E27">
            <w:pPr>
              <w:spacing w:line="276" w:lineRule="auto"/>
              <w:jc w:val="center"/>
              <w:rPr>
                <w:b/>
                <w:color w:val="000000"/>
                <w:spacing w:val="-6"/>
                <w:lang w:eastAsia="ru-RU"/>
              </w:rPr>
            </w:pPr>
            <w:r w:rsidRPr="00674D1E">
              <w:rPr>
                <w:b/>
                <w:color w:val="000000"/>
                <w:spacing w:val="-6"/>
                <w:lang w:eastAsia="ru-RU"/>
              </w:rPr>
              <w:t>Найменування показника</w:t>
            </w:r>
          </w:p>
        </w:tc>
        <w:tc>
          <w:tcPr>
            <w:tcW w:w="3260" w:type="dxa"/>
            <w:gridSpan w:val="2"/>
            <w:tcBorders>
              <w:top w:val="single" w:sz="4" w:space="0" w:color="auto"/>
              <w:left w:val="nil"/>
              <w:bottom w:val="single" w:sz="4" w:space="0" w:color="auto"/>
              <w:right w:val="single" w:sz="4" w:space="0" w:color="auto"/>
            </w:tcBorders>
            <w:vAlign w:val="center"/>
            <w:hideMark/>
          </w:tcPr>
          <w:p w14:paraId="7AEB63C3" w14:textId="77777777" w:rsidR="00732D44" w:rsidRPr="00674D1E" w:rsidRDefault="00732D44" w:rsidP="00433E27">
            <w:pPr>
              <w:spacing w:line="276" w:lineRule="auto"/>
              <w:jc w:val="center"/>
              <w:rPr>
                <w:b/>
                <w:color w:val="000000"/>
                <w:spacing w:val="-6"/>
                <w:lang w:eastAsia="ru-RU"/>
              </w:rPr>
            </w:pPr>
            <w:r w:rsidRPr="00674D1E">
              <w:rPr>
                <w:b/>
                <w:color w:val="000000"/>
                <w:spacing w:val="-6"/>
                <w:lang w:eastAsia="ru-RU"/>
              </w:rPr>
              <w:t>Період</w:t>
            </w:r>
          </w:p>
        </w:tc>
      </w:tr>
      <w:tr w:rsidR="00732D44" w:rsidRPr="00674D1E" w14:paraId="7FAB344E" w14:textId="77777777" w:rsidTr="00651A15">
        <w:trPr>
          <w:trHeight w:val="315"/>
          <w:jc w:val="center"/>
        </w:trPr>
        <w:tc>
          <w:tcPr>
            <w:tcW w:w="6091" w:type="dxa"/>
            <w:vMerge/>
            <w:tcBorders>
              <w:top w:val="single" w:sz="4" w:space="0" w:color="auto"/>
              <w:left w:val="single" w:sz="4" w:space="0" w:color="auto"/>
              <w:bottom w:val="single" w:sz="4" w:space="0" w:color="auto"/>
              <w:right w:val="single" w:sz="4" w:space="0" w:color="auto"/>
            </w:tcBorders>
            <w:vAlign w:val="center"/>
            <w:hideMark/>
          </w:tcPr>
          <w:p w14:paraId="665E20C2" w14:textId="77777777" w:rsidR="00732D44" w:rsidRPr="00674D1E" w:rsidRDefault="00732D44" w:rsidP="00433E27">
            <w:pPr>
              <w:spacing w:line="276" w:lineRule="auto"/>
              <w:rPr>
                <w:b/>
                <w:color w:val="000000"/>
                <w:spacing w:val="-6"/>
                <w:lang w:eastAsia="ru-RU"/>
              </w:rPr>
            </w:pPr>
          </w:p>
        </w:tc>
        <w:tc>
          <w:tcPr>
            <w:tcW w:w="1701" w:type="dxa"/>
            <w:tcBorders>
              <w:top w:val="nil"/>
              <w:left w:val="nil"/>
              <w:bottom w:val="single" w:sz="4" w:space="0" w:color="auto"/>
              <w:right w:val="single" w:sz="4" w:space="0" w:color="auto"/>
            </w:tcBorders>
            <w:vAlign w:val="center"/>
            <w:hideMark/>
          </w:tcPr>
          <w:p w14:paraId="441B9A7A" w14:textId="77777777" w:rsidR="00732D44" w:rsidRPr="00674D1E" w:rsidRDefault="00732D44" w:rsidP="00433E27">
            <w:pPr>
              <w:spacing w:after="120" w:line="276" w:lineRule="auto"/>
              <w:contextualSpacing/>
              <w:jc w:val="center"/>
              <w:rPr>
                <w:b/>
                <w:spacing w:val="-6"/>
              </w:rPr>
            </w:pPr>
            <w:r w:rsidRPr="00674D1E">
              <w:rPr>
                <w:b/>
                <w:spacing w:val="-6"/>
              </w:rPr>
              <w:t>звітний</w:t>
            </w:r>
          </w:p>
          <w:p w14:paraId="720218A7" w14:textId="77777777" w:rsidR="00732D44" w:rsidRPr="00674D1E" w:rsidRDefault="00732D44" w:rsidP="00433E27">
            <w:pPr>
              <w:spacing w:line="276" w:lineRule="auto"/>
              <w:jc w:val="center"/>
              <w:rPr>
                <w:b/>
                <w:color w:val="000000"/>
                <w:spacing w:val="-6"/>
                <w:lang w:eastAsia="ru-RU"/>
              </w:rPr>
            </w:pPr>
            <w:r w:rsidRPr="00674D1E">
              <w:rPr>
                <w:b/>
                <w:spacing w:val="-6"/>
              </w:rPr>
              <w:t>2019 рік</w:t>
            </w:r>
          </w:p>
        </w:tc>
        <w:tc>
          <w:tcPr>
            <w:tcW w:w="1559" w:type="dxa"/>
            <w:tcBorders>
              <w:top w:val="nil"/>
              <w:left w:val="nil"/>
              <w:bottom w:val="single" w:sz="4" w:space="0" w:color="auto"/>
              <w:right w:val="single" w:sz="4" w:space="0" w:color="auto"/>
            </w:tcBorders>
            <w:vAlign w:val="center"/>
            <w:hideMark/>
          </w:tcPr>
          <w:p w14:paraId="5578B2CE" w14:textId="77777777" w:rsidR="00732D44" w:rsidRPr="00674D1E" w:rsidRDefault="00732D44" w:rsidP="00433E27">
            <w:pPr>
              <w:spacing w:after="120" w:line="276" w:lineRule="auto"/>
              <w:contextualSpacing/>
              <w:jc w:val="center"/>
              <w:rPr>
                <w:b/>
                <w:spacing w:val="-6"/>
              </w:rPr>
            </w:pPr>
            <w:r w:rsidRPr="00674D1E">
              <w:rPr>
                <w:b/>
                <w:spacing w:val="-6"/>
              </w:rPr>
              <w:t>попередній</w:t>
            </w:r>
          </w:p>
          <w:p w14:paraId="127077A8" w14:textId="77777777" w:rsidR="00732D44" w:rsidRPr="00674D1E" w:rsidRDefault="00732D44" w:rsidP="00433E27">
            <w:pPr>
              <w:spacing w:line="276" w:lineRule="auto"/>
              <w:jc w:val="center"/>
              <w:rPr>
                <w:b/>
                <w:color w:val="000000"/>
                <w:spacing w:val="-6"/>
                <w:lang w:eastAsia="ru-RU"/>
              </w:rPr>
            </w:pPr>
            <w:r w:rsidRPr="00674D1E">
              <w:rPr>
                <w:b/>
                <w:spacing w:val="-6"/>
              </w:rPr>
              <w:t>2018 рік</w:t>
            </w:r>
          </w:p>
        </w:tc>
      </w:tr>
      <w:tr w:rsidR="00A15597" w:rsidRPr="00674D1E" w14:paraId="1493F2DD" w14:textId="77777777" w:rsidTr="00181B1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66029117" w14:textId="77777777" w:rsidR="00A15597" w:rsidRPr="00674D1E" w:rsidRDefault="00A15597" w:rsidP="00433E27">
            <w:pPr>
              <w:spacing w:line="276" w:lineRule="auto"/>
              <w:rPr>
                <w:color w:val="000000"/>
                <w:spacing w:val="-6"/>
                <w:lang w:eastAsia="ru-RU"/>
              </w:rPr>
            </w:pPr>
            <w:r w:rsidRPr="00674D1E">
              <w:rPr>
                <w:color w:val="000000"/>
                <w:spacing w:val="-6"/>
                <w:lang w:eastAsia="ru-RU"/>
              </w:rPr>
              <w:t>Усього активів</w:t>
            </w:r>
          </w:p>
        </w:tc>
        <w:tc>
          <w:tcPr>
            <w:tcW w:w="1701" w:type="dxa"/>
            <w:tcBorders>
              <w:top w:val="nil"/>
              <w:left w:val="nil"/>
              <w:bottom w:val="single" w:sz="4" w:space="0" w:color="auto"/>
              <w:right w:val="single" w:sz="4" w:space="0" w:color="auto"/>
            </w:tcBorders>
            <w:vAlign w:val="center"/>
          </w:tcPr>
          <w:p w14:paraId="0B8509D5" w14:textId="5CEAA582" w:rsidR="00A15597" w:rsidRPr="00A15597" w:rsidRDefault="00A15597" w:rsidP="00433E27">
            <w:pPr>
              <w:spacing w:line="276" w:lineRule="auto"/>
              <w:jc w:val="center"/>
              <w:rPr>
                <w:color w:val="000000"/>
                <w:spacing w:val="-6"/>
                <w:lang w:val="en-US" w:eastAsia="ru-RU"/>
              </w:rPr>
            </w:pPr>
            <w:r w:rsidRPr="00A15597">
              <w:rPr>
                <w:color w:val="000000"/>
                <w:sz w:val="22"/>
                <w:szCs w:val="22"/>
              </w:rPr>
              <w:t xml:space="preserve">  7 773 584   </w:t>
            </w:r>
          </w:p>
        </w:tc>
        <w:tc>
          <w:tcPr>
            <w:tcW w:w="1559" w:type="dxa"/>
            <w:tcBorders>
              <w:top w:val="nil"/>
              <w:left w:val="nil"/>
              <w:bottom w:val="single" w:sz="4" w:space="0" w:color="auto"/>
              <w:right w:val="single" w:sz="4" w:space="0" w:color="auto"/>
            </w:tcBorders>
          </w:tcPr>
          <w:p w14:paraId="09D6E821" w14:textId="605FDF19" w:rsidR="00A15597" w:rsidRPr="00651A15" w:rsidRDefault="00A15597" w:rsidP="00433E27">
            <w:pPr>
              <w:spacing w:line="276" w:lineRule="auto"/>
              <w:jc w:val="center"/>
              <w:rPr>
                <w:color w:val="000000"/>
                <w:spacing w:val="-6"/>
                <w:lang w:val="en-US" w:eastAsia="ru-RU"/>
              </w:rPr>
            </w:pPr>
            <w:r>
              <w:rPr>
                <w:color w:val="000000"/>
                <w:spacing w:val="-6"/>
                <w:lang w:val="en-US" w:eastAsia="ru-RU"/>
              </w:rPr>
              <w:t>7 496 863</w:t>
            </w:r>
          </w:p>
        </w:tc>
      </w:tr>
      <w:tr w:rsidR="00A15597" w:rsidRPr="00674D1E" w14:paraId="6140A06B" w14:textId="77777777" w:rsidTr="00181B1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0AD8B698" w14:textId="77777777" w:rsidR="00A15597" w:rsidRPr="00674D1E" w:rsidRDefault="00A15597" w:rsidP="00433E27">
            <w:pPr>
              <w:spacing w:line="276" w:lineRule="auto"/>
              <w:rPr>
                <w:color w:val="000000"/>
                <w:spacing w:val="-6"/>
                <w:lang w:eastAsia="ru-RU"/>
              </w:rPr>
            </w:pPr>
            <w:r w:rsidRPr="00674D1E">
              <w:rPr>
                <w:color w:val="000000"/>
                <w:spacing w:val="-6"/>
                <w:lang w:eastAsia="ru-RU"/>
              </w:rPr>
              <w:t>Основні засоби (за залишковою вартістю)</w:t>
            </w:r>
          </w:p>
        </w:tc>
        <w:tc>
          <w:tcPr>
            <w:tcW w:w="1701" w:type="dxa"/>
            <w:tcBorders>
              <w:top w:val="nil"/>
              <w:left w:val="nil"/>
              <w:bottom w:val="single" w:sz="4" w:space="0" w:color="auto"/>
              <w:right w:val="single" w:sz="4" w:space="0" w:color="auto"/>
            </w:tcBorders>
            <w:vAlign w:val="center"/>
          </w:tcPr>
          <w:p w14:paraId="36E1A270" w14:textId="706ECA99" w:rsidR="00A15597" w:rsidRPr="00A15597" w:rsidRDefault="00A15597" w:rsidP="00433E27">
            <w:pPr>
              <w:spacing w:line="276" w:lineRule="auto"/>
              <w:jc w:val="center"/>
              <w:rPr>
                <w:color w:val="000000"/>
                <w:spacing w:val="-6"/>
                <w:lang w:eastAsia="ru-RU"/>
              </w:rPr>
            </w:pPr>
            <w:r w:rsidRPr="00A15597">
              <w:rPr>
                <w:color w:val="000000"/>
                <w:sz w:val="22"/>
                <w:szCs w:val="22"/>
              </w:rPr>
              <w:t>4 996 398</w:t>
            </w:r>
          </w:p>
        </w:tc>
        <w:tc>
          <w:tcPr>
            <w:tcW w:w="1559" w:type="dxa"/>
            <w:tcBorders>
              <w:top w:val="nil"/>
              <w:left w:val="nil"/>
              <w:bottom w:val="single" w:sz="4" w:space="0" w:color="auto"/>
              <w:right w:val="single" w:sz="4" w:space="0" w:color="auto"/>
            </w:tcBorders>
          </w:tcPr>
          <w:p w14:paraId="09216587" w14:textId="13D4295B" w:rsidR="00A15597" w:rsidRPr="00651A15" w:rsidRDefault="00A15597" w:rsidP="00433E27">
            <w:pPr>
              <w:spacing w:line="276" w:lineRule="auto"/>
              <w:jc w:val="center"/>
              <w:rPr>
                <w:color w:val="000000"/>
                <w:spacing w:val="-6"/>
                <w:lang w:val="en-US" w:eastAsia="ru-RU"/>
              </w:rPr>
            </w:pPr>
            <w:r>
              <w:rPr>
                <w:color w:val="000000"/>
                <w:spacing w:val="-6"/>
                <w:lang w:val="en-US" w:eastAsia="ru-RU"/>
              </w:rPr>
              <w:t>4 671 202</w:t>
            </w:r>
          </w:p>
        </w:tc>
      </w:tr>
      <w:tr w:rsidR="00A15597" w:rsidRPr="00674D1E" w14:paraId="00EF25B6" w14:textId="77777777" w:rsidTr="00181B1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07570171" w14:textId="77777777" w:rsidR="00A15597" w:rsidRPr="00674D1E" w:rsidRDefault="00A15597" w:rsidP="00433E27">
            <w:pPr>
              <w:spacing w:line="276" w:lineRule="auto"/>
              <w:rPr>
                <w:color w:val="000000"/>
                <w:spacing w:val="-6"/>
                <w:lang w:eastAsia="ru-RU"/>
              </w:rPr>
            </w:pPr>
            <w:r w:rsidRPr="00674D1E">
              <w:rPr>
                <w:color w:val="000000"/>
                <w:spacing w:val="-6"/>
                <w:lang w:eastAsia="ru-RU"/>
              </w:rPr>
              <w:t>Запаси</w:t>
            </w:r>
          </w:p>
        </w:tc>
        <w:tc>
          <w:tcPr>
            <w:tcW w:w="1701" w:type="dxa"/>
            <w:tcBorders>
              <w:top w:val="nil"/>
              <w:left w:val="nil"/>
              <w:bottom w:val="single" w:sz="4" w:space="0" w:color="auto"/>
              <w:right w:val="single" w:sz="4" w:space="0" w:color="auto"/>
            </w:tcBorders>
            <w:vAlign w:val="center"/>
          </w:tcPr>
          <w:p w14:paraId="2FDEF3FD" w14:textId="655F3183" w:rsidR="00A15597" w:rsidRPr="00A15597" w:rsidRDefault="00A15597" w:rsidP="00433E27">
            <w:pPr>
              <w:spacing w:line="276" w:lineRule="auto"/>
              <w:jc w:val="center"/>
              <w:rPr>
                <w:color w:val="000000"/>
                <w:spacing w:val="-6"/>
                <w:lang w:eastAsia="ru-RU"/>
              </w:rPr>
            </w:pPr>
            <w:r w:rsidRPr="00A15597">
              <w:rPr>
                <w:color w:val="000000"/>
                <w:sz w:val="22"/>
                <w:szCs w:val="22"/>
              </w:rPr>
              <w:t>38 899</w:t>
            </w:r>
          </w:p>
        </w:tc>
        <w:tc>
          <w:tcPr>
            <w:tcW w:w="1559" w:type="dxa"/>
            <w:tcBorders>
              <w:top w:val="nil"/>
              <w:left w:val="nil"/>
              <w:bottom w:val="single" w:sz="4" w:space="0" w:color="auto"/>
              <w:right w:val="single" w:sz="4" w:space="0" w:color="auto"/>
            </w:tcBorders>
          </w:tcPr>
          <w:p w14:paraId="174303A2" w14:textId="4D433637" w:rsidR="00A15597" w:rsidRPr="00651A15" w:rsidRDefault="00A15597" w:rsidP="00433E27">
            <w:pPr>
              <w:spacing w:line="276" w:lineRule="auto"/>
              <w:jc w:val="center"/>
              <w:rPr>
                <w:color w:val="000000"/>
                <w:spacing w:val="-6"/>
                <w:lang w:val="en-US" w:eastAsia="ru-RU"/>
              </w:rPr>
            </w:pPr>
            <w:r>
              <w:rPr>
                <w:color w:val="000000"/>
                <w:spacing w:val="-6"/>
                <w:lang w:val="en-US" w:eastAsia="ru-RU"/>
              </w:rPr>
              <w:t>40 658</w:t>
            </w:r>
          </w:p>
        </w:tc>
      </w:tr>
      <w:tr w:rsidR="00A15597" w:rsidRPr="00674D1E" w14:paraId="549CA099"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71867202" w14:textId="77777777" w:rsidR="00A15597" w:rsidRPr="00674D1E" w:rsidRDefault="00A15597" w:rsidP="00433E27">
            <w:pPr>
              <w:spacing w:line="276" w:lineRule="auto"/>
              <w:rPr>
                <w:color w:val="000000"/>
                <w:spacing w:val="-6"/>
                <w:lang w:eastAsia="ru-RU"/>
              </w:rPr>
            </w:pPr>
            <w:r w:rsidRPr="00674D1E">
              <w:rPr>
                <w:color w:val="000000"/>
                <w:spacing w:val="-6"/>
                <w:lang w:eastAsia="ru-RU"/>
              </w:rPr>
              <w:t>Сумарна дебіторська заборгованість</w:t>
            </w:r>
          </w:p>
        </w:tc>
        <w:tc>
          <w:tcPr>
            <w:tcW w:w="1701" w:type="dxa"/>
            <w:tcBorders>
              <w:top w:val="nil"/>
              <w:left w:val="nil"/>
              <w:bottom w:val="single" w:sz="4" w:space="0" w:color="auto"/>
              <w:right w:val="single" w:sz="4" w:space="0" w:color="auto"/>
            </w:tcBorders>
            <w:vAlign w:val="center"/>
          </w:tcPr>
          <w:p w14:paraId="4DD0AE17" w14:textId="386C5ABC" w:rsidR="00A15597" w:rsidRPr="00A15597" w:rsidRDefault="00A15597" w:rsidP="00433E27">
            <w:pPr>
              <w:spacing w:line="276" w:lineRule="auto"/>
              <w:jc w:val="center"/>
              <w:rPr>
                <w:color w:val="000000"/>
                <w:spacing w:val="-6"/>
                <w:lang w:eastAsia="ru-RU"/>
              </w:rPr>
            </w:pPr>
            <w:r w:rsidRPr="00A15597">
              <w:rPr>
                <w:color w:val="000000"/>
                <w:sz w:val="22"/>
                <w:szCs w:val="22"/>
              </w:rPr>
              <w:t>1 065 282</w:t>
            </w:r>
          </w:p>
        </w:tc>
        <w:tc>
          <w:tcPr>
            <w:tcW w:w="1559" w:type="dxa"/>
            <w:tcBorders>
              <w:top w:val="nil"/>
              <w:left w:val="nil"/>
              <w:bottom w:val="single" w:sz="4" w:space="0" w:color="auto"/>
              <w:right w:val="single" w:sz="4" w:space="0" w:color="auto"/>
            </w:tcBorders>
            <w:shd w:val="clear" w:color="auto" w:fill="auto"/>
          </w:tcPr>
          <w:p w14:paraId="59B37502" w14:textId="7366A3E6" w:rsidR="00A15597" w:rsidRPr="00300666" w:rsidRDefault="00300666" w:rsidP="00433E27">
            <w:pPr>
              <w:spacing w:line="276" w:lineRule="auto"/>
              <w:jc w:val="center"/>
              <w:rPr>
                <w:color w:val="000000"/>
                <w:spacing w:val="-6"/>
                <w:lang w:eastAsia="ru-RU"/>
              </w:rPr>
            </w:pPr>
            <w:r>
              <w:rPr>
                <w:color w:val="000000"/>
                <w:spacing w:val="-6"/>
                <w:lang w:eastAsia="ru-RU"/>
              </w:rPr>
              <w:t>581 524</w:t>
            </w:r>
          </w:p>
        </w:tc>
      </w:tr>
      <w:tr w:rsidR="00A15597" w:rsidRPr="00674D1E" w14:paraId="25D635C3"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17C9E361" w14:textId="77777777" w:rsidR="00A15597" w:rsidRPr="00674D1E" w:rsidRDefault="00A15597" w:rsidP="00433E27">
            <w:pPr>
              <w:spacing w:line="276" w:lineRule="auto"/>
              <w:rPr>
                <w:color w:val="000000"/>
                <w:spacing w:val="-6"/>
                <w:lang w:eastAsia="ru-RU"/>
              </w:rPr>
            </w:pPr>
            <w:r w:rsidRPr="00674D1E">
              <w:rPr>
                <w:color w:val="000000"/>
                <w:spacing w:val="-6"/>
                <w:lang w:eastAsia="ru-RU"/>
              </w:rPr>
              <w:t>Гроші та їх еквіваленти</w:t>
            </w:r>
          </w:p>
        </w:tc>
        <w:tc>
          <w:tcPr>
            <w:tcW w:w="1701" w:type="dxa"/>
            <w:tcBorders>
              <w:top w:val="nil"/>
              <w:left w:val="nil"/>
              <w:bottom w:val="single" w:sz="4" w:space="0" w:color="auto"/>
              <w:right w:val="single" w:sz="4" w:space="0" w:color="auto"/>
            </w:tcBorders>
            <w:vAlign w:val="center"/>
          </w:tcPr>
          <w:p w14:paraId="3724B2E4" w14:textId="2FE1AA80" w:rsidR="00A15597" w:rsidRPr="00A15597" w:rsidRDefault="00A15597" w:rsidP="00433E27">
            <w:pPr>
              <w:spacing w:line="276" w:lineRule="auto"/>
              <w:jc w:val="center"/>
              <w:rPr>
                <w:color w:val="000000"/>
                <w:spacing w:val="-6"/>
                <w:lang w:eastAsia="ru-RU"/>
              </w:rPr>
            </w:pPr>
            <w:r w:rsidRPr="00A15597">
              <w:rPr>
                <w:color w:val="000000"/>
                <w:sz w:val="22"/>
                <w:szCs w:val="22"/>
              </w:rPr>
              <w:t>562 319</w:t>
            </w:r>
          </w:p>
        </w:tc>
        <w:tc>
          <w:tcPr>
            <w:tcW w:w="1559" w:type="dxa"/>
            <w:tcBorders>
              <w:top w:val="nil"/>
              <w:left w:val="nil"/>
              <w:bottom w:val="single" w:sz="4" w:space="0" w:color="auto"/>
              <w:right w:val="single" w:sz="4" w:space="0" w:color="auto"/>
            </w:tcBorders>
            <w:shd w:val="clear" w:color="auto" w:fill="auto"/>
          </w:tcPr>
          <w:p w14:paraId="15EFA694" w14:textId="12A5C2DC" w:rsidR="00A15597" w:rsidRPr="00300666" w:rsidRDefault="00300666" w:rsidP="00433E27">
            <w:pPr>
              <w:spacing w:line="276" w:lineRule="auto"/>
              <w:jc w:val="center"/>
              <w:rPr>
                <w:color w:val="000000"/>
                <w:spacing w:val="-6"/>
                <w:lang w:eastAsia="ru-RU"/>
              </w:rPr>
            </w:pPr>
            <w:r>
              <w:rPr>
                <w:color w:val="000000"/>
                <w:spacing w:val="-6"/>
                <w:lang w:eastAsia="ru-RU"/>
              </w:rPr>
              <w:t>1 077 566</w:t>
            </w:r>
          </w:p>
        </w:tc>
      </w:tr>
      <w:tr w:rsidR="00A15597" w:rsidRPr="00674D1E" w14:paraId="489C036B"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25D943F2" w14:textId="77777777" w:rsidR="00A15597" w:rsidRPr="00674D1E" w:rsidRDefault="00A15597" w:rsidP="00433E27">
            <w:pPr>
              <w:spacing w:line="276" w:lineRule="auto"/>
              <w:rPr>
                <w:color w:val="000000"/>
                <w:spacing w:val="-6"/>
                <w:lang w:eastAsia="ru-RU"/>
              </w:rPr>
            </w:pPr>
            <w:r w:rsidRPr="00674D1E">
              <w:rPr>
                <w:color w:val="000000"/>
                <w:spacing w:val="-6"/>
                <w:lang w:eastAsia="ru-RU"/>
              </w:rPr>
              <w:t>Нерозподілений прибуток (непокритий збиток)</w:t>
            </w:r>
          </w:p>
        </w:tc>
        <w:tc>
          <w:tcPr>
            <w:tcW w:w="1701" w:type="dxa"/>
            <w:tcBorders>
              <w:top w:val="nil"/>
              <w:left w:val="nil"/>
              <w:bottom w:val="single" w:sz="4" w:space="0" w:color="auto"/>
              <w:right w:val="single" w:sz="4" w:space="0" w:color="auto"/>
            </w:tcBorders>
            <w:vAlign w:val="center"/>
          </w:tcPr>
          <w:p w14:paraId="1B10670B" w14:textId="460FC3F9" w:rsidR="00A15597" w:rsidRPr="00A15597" w:rsidRDefault="00A15597" w:rsidP="00433E27">
            <w:pPr>
              <w:spacing w:line="276" w:lineRule="auto"/>
              <w:jc w:val="center"/>
              <w:rPr>
                <w:color w:val="000000"/>
                <w:spacing w:val="-6"/>
                <w:lang w:eastAsia="ru-RU"/>
              </w:rPr>
            </w:pPr>
            <w:r w:rsidRPr="00A15597">
              <w:rPr>
                <w:color w:val="000000"/>
                <w:sz w:val="22"/>
                <w:szCs w:val="22"/>
              </w:rPr>
              <w:t xml:space="preserve">   1 421 397   </w:t>
            </w:r>
          </w:p>
        </w:tc>
        <w:tc>
          <w:tcPr>
            <w:tcW w:w="1559" w:type="dxa"/>
            <w:tcBorders>
              <w:top w:val="nil"/>
              <w:left w:val="nil"/>
              <w:bottom w:val="single" w:sz="4" w:space="0" w:color="auto"/>
              <w:right w:val="single" w:sz="4" w:space="0" w:color="auto"/>
            </w:tcBorders>
            <w:shd w:val="clear" w:color="auto" w:fill="auto"/>
          </w:tcPr>
          <w:p w14:paraId="5F4DD973" w14:textId="273F2A64" w:rsidR="00A15597" w:rsidRPr="00300666" w:rsidRDefault="00300666" w:rsidP="00300666">
            <w:pPr>
              <w:spacing w:line="276" w:lineRule="auto"/>
              <w:jc w:val="center"/>
              <w:rPr>
                <w:color w:val="000000"/>
                <w:spacing w:val="-6"/>
                <w:lang w:eastAsia="ru-RU"/>
              </w:rPr>
            </w:pPr>
            <w:r>
              <w:rPr>
                <w:color w:val="000000"/>
                <w:spacing w:val="-6"/>
                <w:lang w:eastAsia="ru-RU"/>
              </w:rPr>
              <w:t>2 359 995</w:t>
            </w:r>
          </w:p>
        </w:tc>
      </w:tr>
      <w:tr w:rsidR="00A15597" w:rsidRPr="00674D1E" w14:paraId="27BAE2D4"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243BF644" w14:textId="1DEF74B3" w:rsidR="00A15597" w:rsidRPr="00674D1E" w:rsidRDefault="00A15597" w:rsidP="00433E27">
            <w:pPr>
              <w:spacing w:line="276" w:lineRule="auto"/>
              <w:rPr>
                <w:color w:val="000000"/>
                <w:spacing w:val="-6"/>
                <w:lang w:eastAsia="ru-RU"/>
              </w:rPr>
            </w:pPr>
            <w:r w:rsidRPr="00674D1E">
              <w:rPr>
                <w:color w:val="000000"/>
                <w:spacing w:val="-6"/>
                <w:lang w:eastAsia="ru-RU"/>
              </w:rPr>
              <w:t>Власний капітал</w:t>
            </w:r>
          </w:p>
        </w:tc>
        <w:tc>
          <w:tcPr>
            <w:tcW w:w="1701" w:type="dxa"/>
            <w:tcBorders>
              <w:top w:val="nil"/>
              <w:left w:val="nil"/>
              <w:bottom w:val="single" w:sz="4" w:space="0" w:color="auto"/>
              <w:right w:val="single" w:sz="4" w:space="0" w:color="auto"/>
            </w:tcBorders>
            <w:vAlign w:val="center"/>
          </w:tcPr>
          <w:p w14:paraId="2B6352BD" w14:textId="3E0DAF41" w:rsidR="00A15597" w:rsidRPr="00A15597" w:rsidRDefault="00A15597" w:rsidP="00433E27">
            <w:pPr>
              <w:spacing w:line="276" w:lineRule="auto"/>
              <w:jc w:val="center"/>
              <w:rPr>
                <w:color w:val="000000"/>
                <w:spacing w:val="-6"/>
                <w:lang w:eastAsia="ru-RU"/>
              </w:rPr>
            </w:pPr>
            <w:r w:rsidRPr="00A15597">
              <w:rPr>
                <w:color w:val="000000"/>
                <w:sz w:val="22"/>
                <w:szCs w:val="22"/>
              </w:rPr>
              <w:t xml:space="preserve">4 171 291   </w:t>
            </w:r>
          </w:p>
        </w:tc>
        <w:tc>
          <w:tcPr>
            <w:tcW w:w="1559" w:type="dxa"/>
            <w:tcBorders>
              <w:top w:val="nil"/>
              <w:left w:val="nil"/>
              <w:bottom w:val="single" w:sz="4" w:space="0" w:color="auto"/>
              <w:right w:val="single" w:sz="4" w:space="0" w:color="auto"/>
            </w:tcBorders>
            <w:shd w:val="clear" w:color="auto" w:fill="auto"/>
          </w:tcPr>
          <w:p w14:paraId="1C69F3CE" w14:textId="76263A79" w:rsidR="00A15597" w:rsidRPr="00651A15" w:rsidRDefault="00A15597" w:rsidP="00433E27">
            <w:pPr>
              <w:spacing w:line="276" w:lineRule="auto"/>
              <w:jc w:val="center"/>
              <w:rPr>
                <w:color w:val="000000"/>
                <w:spacing w:val="-6"/>
                <w:lang w:val="en-US" w:eastAsia="ru-RU"/>
              </w:rPr>
            </w:pPr>
            <w:r>
              <w:rPr>
                <w:color w:val="000000"/>
                <w:spacing w:val="-6"/>
                <w:lang w:val="en-US" w:eastAsia="ru-RU"/>
              </w:rPr>
              <w:t>3 636 826</w:t>
            </w:r>
          </w:p>
        </w:tc>
      </w:tr>
      <w:tr w:rsidR="00A15597" w:rsidRPr="00674D1E" w14:paraId="5919C0DF"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479CB34F" w14:textId="77777777" w:rsidR="00A15597" w:rsidRPr="00674D1E" w:rsidRDefault="00A15597" w:rsidP="00433E27">
            <w:pPr>
              <w:spacing w:line="276" w:lineRule="auto"/>
              <w:rPr>
                <w:color w:val="000000"/>
                <w:spacing w:val="-6"/>
                <w:lang w:eastAsia="ru-RU"/>
              </w:rPr>
            </w:pPr>
            <w:r w:rsidRPr="00674D1E">
              <w:rPr>
                <w:color w:val="000000"/>
                <w:spacing w:val="-6"/>
                <w:lang w:eastAsia="ru-RU"/>
              </w:rPr>
              <w:t>Зареєстрований (пайовий/статутний) капітал</w:t>
            </w:r>
          </w:p>
        </w:tc>
        <w:tc>
          <w:tcPr>
            <w:tcW w:w="1701" w:type="dxa"/>
            <w:tcBorders>
              <w:top w:val="nil"/>
              <w:left w:val="nil"/>
              <w:bottom w:val="single" w:sz="4" w:space="0" w:color="auto"/>
              <w:right w:val="single" w:sz="4" w:space="0" w:color="auto"/>
            </w:tcBorders>
            <w:vAlign w:val="center"/>
          </w:tcPr>
          <w:p w14:paraId="6197C4CC" w14:textId="2E092775" w:rsidR="00A15597" w:rsidRPr="00A15597" w:rsidRDefault="00A15597" w:rsidP="00433E27">
            <w:pPr>
              <w:spacing w:line="276" w:lineRule="auto"/>
              <w:jc w:val="center"/>
              <w:rPr>
                <w:color w:val="000000"/>
                <w:spacing w:val="-6"/>
                <w:lang w:val="en-US" w:eastAsia="ru-RU"/>
              </w:rPr>
            </w:pPr>
            <w:r w:rsidRPr="00A15597">
              <w:rPr>
                <w:color w:val="000000"/>
                <w:sz w:val="22"/>
                <w:szCs w:val="22"/>
              </w:rPr>
              <w:t>59 916</w:t>
            </w:r>
          </w:p>
        </w:tc>
        <w:tc>
          <w:tcPr>
            <w:tcW w:w="1559" w:type="dxa"/>
            <w:tcBorders>
              <w:top w:val="nil"/>
              <w:left w:val="nil"/>
              <w:bottom w:val="single" w:sz="4" w:space="0" w:color="auto"/>
              <w:right w:val="single" w:sz="4" w:space="0" w:color="auto"/>
            </w:tcBorders>
            <w:shd w:val="clear" w:color="auto" w:fill="auto"/>
          </w:tcPr>
          <w:p w14:paraId="1665C3EB" w14:textId="339E233A" w:rsidR="00A15597" w:rsidRPr="00651A15" w:rsidRDefault="00A15597" w:rsidP="00433E27">
            <w:pPr>
              <w:spacing w:line="276" w:lineRule="auto"/>
              <w:jc w:val="center"/>
              <w:rPr>
                <w:color w:val="000000"/>
                <w:spacing w:val="-6"/>
                <w:lang w:val="en-US" w:eastAsia="ru-RU"/>
              </w:rPr>
            </w:pPr>
            <w:r>
              <w:rPr>
                <w:color w:val="000000"/>
                <w:spacing w:val="-6"/>
                <w:lang w:val="en-US" w:eastAsia="ru-RU"/>
              </w:rPr>
              <w:t>59 916</w:t>
            </w:r>
          </w:p>
        </w:tc>
      </w:tr>
      <w:tr w:rsidR="00A15597" w:rsidRPr="00674D1E" w14:paraId="64CEF00F" w14:textId="77777777" w:rsidTr="00300666">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4C09152F" w14:textId="77777777" w:rsidR="00A15597" w:rsidRPr="00674D1E" w:rsidRDefault="00A15597" w:rsidP="00433E27">
            <w:pPr>
              <w:spacing w:line="276" w:lineRule="auto"/>
              <w:rPr>
                <w:color w:val="000000"/>
                <w:spacing w:val="-6"/>
                <w:lang w:eastAsia="ru-RU"/>
              </w:rPr>
            </w:pPr>
            <w:r w:rsidRPr="00674D1E">
              <w:rPr>
                <w:color w:val="000000"/>
                <w:spacing w:val="-6"/>
                <w:lang w:eastAsia="ru-RU"/>
              </w:rPr>
              <w:t>Довгострокові зобов'язання</w:t>
            </w:r>
          </w:p>
        </w:tc>
        <w:tc>
          <w:tcPr>
            <w:tcW w:w="1701" w:type="dxa"/>
            <w:tcBorders>
              <w:top w:val="nil"/>
              <w:left w:val="nil"/>
              <w:bottom w:val="single" w:sz="4" w:space="0" w:color="auto"/>
              <w:right w:val="single" w:sz="4" w:space="0" w:color="auto"/>
            </w:tcBorders>
            <w:vAlign w:val="center"/>
          </w:tcPr>
          <w:p w14:paraId="137E94AD" w14:textId="303B7AFD" w:rsidR="00A15597" w:rsidRPr="00A15597" w:rsidRDefault="00A15597" w:rsidP="00433E27">
            <w:pPr>
              <w:spacing w:line="276" w:lineRule="auto"/>
              <w:jc w:val="center"/>
              <w:rPr>
                <w:color w:val="000000"/>
                <w:spacing w:val="-6"/>
                <w:lang w:eastAsia="ru-RU"/>
              </w:rPr>
            </w:pPr>
            <w:r w:rsidRPr="00A15597">
              <w:rPr>
                <w:color w:val="000000"/>
                <w:sz w:val="22"/>
                <w:szCs w:val="22"/>
              </w:rPr>
              <w:t>756 156</w:t>
            </w:r>
          </w:p>
        </w:tc>
        <w:tc>
          <w:tcPr>
            <w:tcW w:w="1559" w:type="dxa"/>
            <w:tcBorders>
              <w:top w:val="nil"/>
              <w:left w:val="nil"/>
              <w:bottom w:val="single" w:sz="4" w:space="0" w:color="auto"/>
              <w:right w:val="single" w:sz="4" w:space="0" w:color="auto"/>
            </w:tcBorders>
            <w:shd w:val="clear" w:color="auto" w:fill="auto"/>
          </w:tcPr>
          <w:p w14:paraId="7A1A7A33" w14:textId="7B8D16A4" w:rsidR="00A15597" w:rsidRPr="00300666" w:rsidRDefault="00300666" w:rsidP="00433E27">
            <w:pPr>
              <w:spacing w:line="276" w:lineRule="auto"/>
              <w:jc w:val="center"/>
              <w:rPr>
                <w:color w:val="000000"/>
                <w:spacing w:val="-6"/>
                <w:lang w:eastAsia="ru-RU"/>
              </w:rPr>
            </w:pPr>
            <w:r>
              <w:rPr>
                <w:color w:val="000000"/>
                <w:spacing w:val="-6"/>
                <w:lang w:eastAsia="ru-RU"/>
              </w:rPr>
              <w:t>216 928</w:t>
            </w:r>
          </w:p>
        </w:tc>
      </w:tr>
      <w:tr w:rsidR="00A15597" w:rsidRPr="00674D1E" w14:paraId="28247AAD" w14:textId="77777777" w:rsidTr="00CF6BE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71DC6143" w14:textId="77777777" w:rsidR="00A15597" w:rsidRPr="00674D1E" w:rsidRDefault="00A15597" w:rsidP="00433E27">
            <w:pPr>
              <w:spacing w:line="276" w:lineRule="auto"/>
              <w:rPr>
                <w:color w:val="000000"/>
                <w:spacing w:val="-6"/>
                <w:lang w:eastAsia="ru-RU"/>
              </w:rPr>
            </w:pPr>
            <w:r w:rsidRPr="00674D1E">
              <w:rPr>
                <w:color w:val="000000"/>
                <w:spacing w:val="-6"/>
                <w:lang w:eastAsia="ru-RU"/>
              </w:rPr>
              <w:t xml:space="preserve">Поточні зобов'язання і забезпечення </w:t>
            </w:r>
          </w:p>
        </w:tc>
        <w:tc>
          <w:tcPr>
            <w:tcW w:w="1701" w:type="dxa"/>
            <w:tcBorders>
              <w:top w:val="nil"/>
              <w:left w:val="nil"/>
              <w:bottom w:val="single" w:sz="4" w:space="0" w:color="auto"/>
              <w:right w:val="single" w:sz="4" w:space="0" w:color="auto"/>
            </w:tcBorders>
          </w:tcPr>
          <w:p w14:paraId="2E8C442C" w14:textId="04C78C95" w:rsidR="00A15597" w:rsidRPr="00A15597" w:rsidRDefault="00A15597" w:rsidP="00433E27">
            <w:pPr>
              <w:spacing w:line="276" w:lineRule="auto"/>
              <w:jc w:val="center"/>
              <w:rPr>
                <w:color w:val="000000"/>
                <w:spacing w:val="-6"/>
                <w:lang w:eastAsia="ru-RU"/>
              </w:rPr>
            </w:pPr>
            <w:r w:rsidRPr="00A15597">
              <w:t>2 846 137</w:t>
            </w:r>
          </w:p>
        </w:tc>
        <w:tc>
          <w:tcPr>
            <w:tcW w:w="1559" w:type="dxa"/>
            <w:tcBorders>
              <w:top w:val="nil"/>
              <w:left w:val="nil"/>
              <w:bottom w:val="single" w:sz="4" w:space="0" w:color="auto"/>
              <w:right w:val="single" w:sz="4" w:space="0" w:color="auto"/>
            </w:tcBorders>
          </w:tcPr>
          <w:p w14:paraId="56201723" w14:textId="4E582179" w:rsidR="00A15597" w:rsidRPr="00651A15" w:rsidRDefault="00A15597" w:rsidP="00433E27">
            <w:pPr>
              <w:spacing w:line="276" w:lineRule="auto"/>
              <w:jc w:val="center"/>
              <w:rPr>
                <w:color w:val="000000"/>
                <w:spacing w:val="-6"/>
                <w:lang w:val="en-US" w:eastAsia="ru-RU"/>
              </w:rPr>
            </w:pPr>
            <w:r>
              <w:rPr>
                <w:color w:val="000000"/>
                <w:spacing w:val="-6"/>
                <w:lang w:val="en-US" w:eastAsia="ru-RU"/>
              </w:rPr>
              <w:t>3 643 109</w:t>
            </w:r>
          </w:p>
        </w:tc>
      </w:tr>
      <w:tr w:rsidR="00A15597" w:rsidRPr="00674D1E" w14:paraId="0F04B3AF" w14:textId="77777777" w:rsidTr="00CF6BE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1A82F3F9" w14:textId="77777777" w:rsidR="00A15597" w:rsidRPr="00674D1E" w:rsidRDefault="00A15597" w:rsidP="00433E27">
            <w:pPr>
              <w:spacing w:line="276" w:lineRule="auto"/>
              <w:rPr>
                <w:color w:val="000000"/>
                <w:spacing w:val="-6"/>
                <w:lang w:eastAsia="ru-RU"/>
              </w:rPr>
            </w:pPr>
            <w:r w:rsidRPr="00674D1E">
              <w:rPr>
                <w:color w:val="000000"/>
                <w:spacing w:val="-6"/>
                <w:lang w:eastAsia="ru-RU"/>
              </w:rPr>
              <w:t>Чистий фінансовий результат: прибуток (збиток)</w:t>
            </w:r>
          </w:p>
        </w:tc>
        <w:tc>
          <w:tcPr>
            <w:tcW w:w="1701" w:type="dxa"/>
            <w:tcBorders>
              <w:top w:val="nil"/>
              <w:left w:val="nil"/>
              <w:bottom w:val="single" w:sz="4" w:space="0" w:color="auto"/>
              <w:right w:val="single" w:sz="4" w:space="0" w:color="auto"/>
            </w:tcBorders>
          </w:tcPr>
          <w:p w14:paraId="2CD668FB" w14:textId="12656FE7" w:rsidR="00A15597" w:rsidRPr="00A15597" w:rsidRDefault="00A15597" w:rsidP="00433E27">
            <w:pPr>
              <w:spacing w:line="276" w:lineRule="auto"/>
              <w:jc w:val="center"/>
              <w:rPr>
                <w:color w:val="000000"/>
                <w:spacing w:val="-6"/>
                <w:lang w:eastAsia="ru-RU"/>
              </w:rPr>
            </w:pPr>
            <w:r w:rsidRPr="00A15597">
              <w:t xml:space="preserve"> 534 465   </w:t>
            </w:r>
          </w:p>
        </w:tc>
        <w:tc>
          <w:tcPr>
            <w:tcW w:w="1559" w:type="dxa"/>
            <w:tcBorders>
              <w:top w:val="nil"/>
              <w:left w:val="nil"/>
              <w:bottom w:val="single" w:sz="4" w:space="0" w:color="auto"/>
              <w:right w:val="single" w:sz="4" w:space="0" w:color="auto"/>
            </w:tcBorders>
          </w:tcPr>
          <w:p w14:paraId="388630A3" w14:textId="03E8D3BF" w:rsidR="00A15597" w:rsidRPr="00651A15" w:rsidRDefault="00A15597" w:rsidP="00433E27">
            <w:pPr>
              <w:spacing w:line="276" w:lineRule="auto"/>
              <w:jc w:val="center"/>
              <w:rPr>
                <w:color w:val="000000"/>
                <w:spacing w:val="-6"/>
                <w:lang w:val="en-US" w:eastAsia="ru-RU"/>
              </w:rPr>
            </w:pPr>
            <w:r>
              <w:rPr>
                <w:color w:val="000000"/>
                <w:spacing w:val="-6"/>
                <w:lang w:val="en-US" w:eastAsia="ru-RU"/>
              </w:rPr>
              <w:t>(91 619)</w:t>
            </w:r>
          </w:p>
        </w:tc>
      </w:tr>
      <w:tr w:rsidR="00A15597" w:rsidRPr="00674D1E" w14:paraId="574E8786" w14:textId="77777777" w:rsidTr="00CF6BE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426E0B94" w14:textId="77777777" w:rsidR="00A15597" w:rsidRPr="00674D1E" w:rsidRDefault="00A15597" w:rsidP="00433E27">
            <w:pPr>
              <w:spacing w:line="276" w:lineRule="auto"/>
              <w:rPr>
                <w:color w:val="000000"/>
                <w:spacing w:val="-6"/>
                <w:lang w:eastAsia="ru-RU"/>
              </w:rPr>
            </w:pPr>
            <w:r w:rsidRPr="00674D1E">
              <w:rPr>
                <w:color w:val="000000"/>
                <w:spacing w:val="-6"/>
                <w:lang w:eastAsia="ru-RU"/>
              </w:rPr>
              <w:t>Середньорічна кількість акцій (шт.)</w:t>
            </w:r>
          </w:p>
        </w:tc>
        <w:tc>
          <w:tcPr>
            <w:tcW w:w="1701" w:type="dxa"/>
            <w:tcBorders>
              <w:top w:val="nil"/>
              <w:left w:val="nil"/>
              <w:bottom w:val="single" w:sz="4" w:space="0" w:color="auto"/>
              <w:right w:val="single" w:sz="4" w:space="0" w:color="auto"/>
            </w:tcBorders>
          </w:tcPr>
          <w:p w14:paraId="12BEFFCA" w14:textId="2F8EF2E4" w:rsidR="00A15597" w:rsidRPr="00A15597" w:rsidRDefault="00A15597" w:rsidP="00433E27">
            <w:pPr>
              <w:spacing w:line="276" w:lineRule="auto"/>
              <w:jc w:val="center"/>
              <w:rPr>
                <w:color w:val="000000"/>
                <w:spacing w:val="-6"/>
                <w:lang w:eastAsia="ru-RU"/>
              </w:rPr>
            </w:pPr>
            <w:r w:rsidRPr="00A15597">
              <w:t>5 991 617</w:t>
            </w:r>
          </w:p>
        </w:tc>
        <w:tc>
          <w:tcPr>
            <w:tcW w:w="1559" w:type="dxa"/>
            <w:tcBorders>
              <w:top w:val="nil"/>
              <w:left w:val="nil"/>
              <w:bottom w:val="single" w:sz="4" w:space="0" w:color="auto"/>
              <w:right w:val="single" w:sz="4" w:space="0" w:color="auto"/>
            </w:tcBorders>
          </w:tcPr>
          <w:p w14:paraId="4467A5C0" w14:textId="681C5384" w:rsidR="00A15597" w:rsidRPr="00651A15" w:rsidRDefault="00A15597" w:rsidP="00433E27">
            <w:pPr>
              <w:spacing w:line="276" w:lineRule="auto"/>
              <w:jc w:val="center"/>
              <w:rPr>
                <w:color w:val="000000"/>
                <w:spacing w:val="-6"/>
                <w:lang w:val="en-US" w:eastAsia="ru-RU"/>
              </w:rPr>
            </w:pPr>
            <w:r>
              <w:rPr>
                <w:color w:val="000000"/>
                <w:spacing w:val="-6"/>
                <w:lang w:val="en-US" w:eastAsia="ru-RU"/>
              </w:rPr>
              <w:t>5 991 617</w:t>
            </w:r>
          </w:p>
        </w:tc>
      </w:tr>
      <w:tr w:rsidR="00A15597" w:rsidRPr="00674D1E" w14:paraId="67FF4F53" w14:textId="77777777" w:rsidTr="00CF6BE0">
        <w:trPr>
          <w:trHeight w:val="283"/>
          <w:jc w:val="center"/>
        </w:trPr>
        <w:tc>
          <w:tcPr>
            <w:tcW w:w="6091" w:type="dxa"/>
            <w:tcBorders>
              <w:top w:val="nil"/>
              <w:left w:val="single" w:sz="4" w:space="0" w:color="auto"/>
              <w:bottom w:val="single" w:sz="4" w:space="0" w:color="auto"/>
              <w:right w:val="single" w:sz="4" w:space="0" w:color="auto"/>
            </w:tcBorders>
            <w:vAlign w:val="center"/>
            <w:hideMark/>
          </w:tcPr>
          <w:p w14:paraId="7AB1F22C" w14:textId="77777777" w:rsidR="00A15597" w:rsidRPr="00674D1E" w:rsidRDefault="00A15597" w:rsidP="00433E27">
            <w:pPr>
              <w:spacing w:line="276" w:lineRule="auto"/>
              <w:rPr>
                <w:color w:val="000000"/>
                <w:spacing w:val="-6"/>
                <w:lang w:eastAsia="ru-RU"/>
              </w:rPr>
            </w:pPr>
            <w:r w:rsidRPr="00674D1E">
              <w:rPr>
                <w:color w:val="000000"/>
                <w:spacing w:val="-6"/>
                <w:lang w:eastAsia="ru-RU"/>
              </w:rPr>
              <w:t>Чистий прибуток (збиток) на одну просту акцію (грн)</w:t>
            </w:r>
          </w:p>
        </w:tc>
        <w:tc>
          <w:tcPr>
            <w:tcW w:w="1701" w:type="dxa"/>
            <w:tcBorders>
              <w:top w:val="nil"/>
              <w:left w:val="nil"/>
              <w:bottom w:val="single" w:sz="4" w:space="0" w:color="auto"/>
              <w:right w:val="single" w:sz="4" w:space="0" w:color="auto"/>
            </w:tcBorders>
          </w:tcPr>
          <w:p w14:paraId="17A481AA" w14:textId="254E7ADC" w:rsidR="00A15597" w:rsidRPr="00A15597" w:rsidRDefault="00A15597" w:rsidP="00433E27">
            <w:pPr>
              <w:spacing w:line="276" w:lineRule="auto"/>
              <w:jc w:val="center"/>
              <w:rPr>
                <w:color w:val="000000"/>
                <w:spacing w:val="-6"/>
                <w:lang w:eastAsia="ru-RU"/>
              </w:rPr>
            </w:pPr>
            <w:r w:rsidRPr="00A15597">
              <w:t>89,2</w:t>
            </w:r>
          </w:p>
        </w:tc>
        <w:tc>
          <w:tcPr>
            <w:tcW w:w="1559" w:type="dxa"/>
            <w:tcBorders>
              <w:top w:val="nil"/>
              <w:left w:val="nil"/>
              <w:bottom w:val="single" w:sz="4" w:space="0" w:color="auto"/>
              <w:right w:val="single" w:sz="4" w:space="0" w:color="auto"/>
            </w:tcBorders>
          </w:tcPr>
          <w:p w14:paraId="1D0F1E04" w14:textId="6723FCEC" w:rsidR="00A15597" w:rsidRPr="00651A15" w:rsidRDefault="00A15597" w:rsidP="00433E27">
            <w:pPr>
              <w:spacing w:line="276" w:lineRule="auto"/>
              <w:jc w:val="center"/>
              <w:rPr>
                <w:color w:val="000000"/>
                <w:spacing w:val="-6"/>
                <w:lang w:val="en-US" w:eastAsia="ru-RU"/>
              </w:rPr>
            </w:pPr>
            <w:r>
              <w:rPr>
                <w:color w:val="000000"/>
                <w:spacing w:val="-6"/>
                <w:lang w:val="en-US" w:eastAsia="ru-RU"/>
              </w:rPr>
              <w:t>(15,29)</w:t>
            </w:r>
          </w:p>
        </w:tc>
      </w:tr>
    </w:tbl>
    <w:p w14:paraId="1D98FA3B" w14:textId="77777777" w:rsidR="00646509" w:rsidRPr="00674D1E" w:rsidRDefault="00646509" w:rsidP="00433E27">
      <w:pPr>
        <w:spacing w:after="120"/>
        <w:ind w:left="567"/>
        <w:jc w:val="right"/>
        <w:rPr>
          <w:b/>
          <w:spacing w:val="-6"/>
          <w:lang w:val="aa-ET"/>
        </w:rPr>
      </w:pPr>
    </w:p>
    <w:p w14:paraId="3E582B76" w14:textId="578828FB" w:rsidR="00646509" w:rsidRPr="00674D1E" w:rsidRDefault="00732D44" w:rsidP="00433E27">
      <w:pPr>
        <w:ind w:left="567"/>
        <w:contextualSpacing/>
        <w:jc w:val="right"/>
        <w:rPr>
          <w:b/>
          <w:spacing w:val="-6"/>
        </w:rPr>
      </w:pPr>
      <w:r w:rsidRPr="00674D1E">
        <w:rPr>
          <w:b/>
          <w:spacing w:val="-6"/>
        </w:rPr>
        <w:t>Наглядова рада</w:t>
      </w:r>
      <w:r w:rsidR="00646509" w:rsidRPr="00674D1E">
        <w:rPr>
          <w:b/>
          <w:spacing w:val="-6"/>
        </w:rPr>
        <w:t>,</w:t>
      </w:r>
    </w:p>
    <w:p w14:paraId="6CF19E58" w14:textId="70ABFD1C" w:rsidR="00732D44" w:rsidRPr="005C23A2" w:rsidRDefault="00732D44" w:rsidP="005C23A2">
      <w:pPr>
        <w:ind w:left="567"/>
        <w:contextualSpacing/>
        <w:jc w:val="right"/>
        <w:rPr>
          <w:b/>
          <w:spacing w:val="-6"/>
        </w:rPr>
      </w:pPr>
      <w:r w:rsidRPr="00674D1E">
        <w:rPr>
          <w:b/>
          <w:spacing w:val="-6"/>
        </w:rPr>
        <w:t xml:space="preserve"> АТ «ДТЕК </w:t>
      </w:r>
      <w:r w:rsidR="00646509" w:rsidRPr="00674D1E">
        <w:rPr>
          <w:b/>
          <w:spacing w:val="-6"/>
        </w:rPr>
        <w:t>ДНІПРОВСЬКІ</w:t>
      </w:r>
      <w:r w:rsidRPr="00674D1E">
        <w:rPr>
          <w:b/>
          <w:spacing w:val="-6"/>
        </w:rPr>
        <w:t xml:space="preserve"> ЕЛЕКТРОМЕРЕЖІ»</w:t>
      </w:r>
    </w:p>
    <w:sectPr w:rsidR="00732D44" w:rsidRPr="005C23A2" w:rsidSect="003B5B09">
      <w:footerReference w:type="even" r:id="rId11"/>
      <w:footerReference w:type="default" r:id="rId12"/>
      <w:pgSz w:w="11906" w:h="16838"/>
      <w:pgMar w:top="1418" w:right="851" w:bottom="1701" w:left="156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6EDD" w14:textId="77777777" w:rsidR="00825013" w:rsidRDefault="00825013">
      <w:r>
        <w:separator/>
      </w:r>
    </w:p>
    <w:p w14:paraId="24BC13BD" w14:textId="77777777" w:rsidR="00825013" w:rsidRDefault="00825013"/>
  </w:endnote>
  <w:endnote w:type="continuationSeparator" w:id="0">
    <w:p w14:paraId="7423C91C" w14:textId="77777777" w:rsidR="00825013" w:rsidRDefault="00825013">
      <w:r>
        <w:continuationSeparator/>
      </w:r>
    </w:p>
    <w:p w14:paraId="1BE72804" w14:textId="77777777" w:rsidR="00825013" w:rsidRDefault="00825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8211" w14:textId="77777777" w:rsidR="00856E2E" w:rsidRDefault="00856E2E" w:rsidP="00CC48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33F0">
      <w:rPr>
        <w:rStyle w:val="a5"/>
        <w:noProof/>
      </w:rPr>
      <w:t>1</w:t>
    </w:r>
    <w:r>
      <w:rPr>
        <w:rStyle w:val="a5"/>
      </w:rPr>
      <w:fldChar w:fldCharType="end"/>
    </w:r>
  </w:p>
  <w:p w14:paraId="0A87C795" w14:textId="77777777" w:rsidR="00856E2E" w:rsidRDefault="00856E2E" w:rsidP="00CC4836">
    <w:pPr>
      <w:pStyle w:val="a3"/>
      <w:ind w:right="360"/>
    </w:pPr>
  </w:p>
  <w:p w14:paraId="72E3B813" w14:textId="77777777" w:rsidR="00856E2E" w:rsidRDefault="00856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6A28" w14:textId="77777777" w:rsidR="00856E2E" w:rsidRPr="00370F43" w:rsidRDefault="00856E2E" w:rsidP="00CC4836">
    <w:pPr>
      <w:pStyle w:val="a3"/>
      <w:framePr w:wrap="around" w:vAnchor="text" w:hAnchor="margin" w:xAlign="right" w:y="1"/>
      <w:rPr>
        <w:rStyle w:val="a5"/>
        <w:sz w:val="20"/>
        <w:szCs w:val="20"/>
      </w:rPr>
    </w:pPr>
    <w:r w:rsidRPr="00370F43">
      <w:rPr>
        <w:rStyle w:val="a5"/>
        <w:sz w:val="20"/>
        <w:szCs w:val="20"/>
      </w:rPr>
      <w:fldChar w:fldCharType="begin"/>
    </w:r>
    <w:r w:rsidRPr="00370F43">
      <w:rPr>
        <w:rStyle w:val="a5"/>
        <w:sz w:val="20"/>
        <w:szCs w:val="20"/>
      </w:rPr>
      <w:instrText xml:space="preserve">PAGE  </w:instrText>
    </w:r>
    <w:r w:rsidRPr="00370F43">
      <w:rPr>
        <w:rStyle w:val="a5"/>
        <w:sz w:val="20"/>
        <w:szCs w:val="20"/>
      </w:rPr>
      <w:fldChar w:fldCharType="separate"/>
    </w:r>
    <w:r w:rsidR="002E23EB">
      <w:rPr>
        <w:rStyle w:val="a5"/>
        <w:noProof/>
        <w:sz w:val="20"/>
        <w:szCs w:val="20"/>
      </w:rPr>
      <w:t>7</w:t>
    </w:r>
    <w:r w:rsidRPr="00370F43">
      <w:rPr>
        <w:rStyle w:val="a5"/>
        <w:sz w:val="20"/>
        <w:szCs w:val="20"/>
      </w:rPr>
      <w:fldChar w:fldCharType="end"/>
    </w:r>
  </w:p>
  <w:p w14:paraId="1B2D2AFD" w14:textId="1D31FED0" w:rsidR="00F42DF6" w:rsidRPr="004D0B86" w:rsidRDefault="00F42DF6" w:rsidP="00E743D3">
    <w:pPr>
      <w:pStyle w:val="a3"/>
      <w:ind w:right="360"/>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1ABD" w14:textId="77777777" w:rsidR="00825013" w:rsidRDefault="00825013">
      <w:r>
        <w:separator/>
      </w:r>
    </w:p>
    <w:p w14:paraId="4C8D82B3" w14:textId="77777777" w:rsidR="00825013" w:rsidRDefault="00825013"/>
  </w:footnote>
  <w:footnote w:type="continuationSeparator" w:id="0">
    <w:p w14:paraId="707F09EF" w14:textId="77777777" w:rsidR="00825013" w:rsidRDefault="00825013">
      <w:r>
        <w:continuationSeparator/>
      </w:r>
    </w:p>
    <w:p w14:paraId="54AD1906" w14:textId="77777777" w:rsidR="00825013" w:rsidRDefault="008250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689"/>
    <w:multiLevelType w:val="multilevel"/>
    <w:tmpl w:val="3EF6F7B2"/>
    <w:lvl w:ilvl="0">
      <w:start w:val="1"/>
      <w:numFmt w:val="decimal"/>
      <w:lvlText w:val="%1."/>
      <w:lvlJc w:val="left"/>
      <w:pPr>
        <w:ind w:left="1065" w:hanging="70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F7AC3"/>
    <w:multiLevelType w:val="multilevel"/>
    <w:tmpl w:val="1D3035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9CF7CE6"/>
    <w:multiLevelType w:val="hybridMultilevel"/>
    <w:tmpl w:val="762CDD1C"/>
    <w:lvl w:ilvl="0" w:tplc="2E7A68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374EC"/>
    <w:multiLevelType w:val="hybridMultilevel"/>
    <w:tmpl w:val="9DB22BCC"/>
    <w:lvl w:ilvl="0" w:tplc="B866C5A2">
      <w:start w:val="3"/>
      <w:numFmt w:val="bullet"/>
      <w:lvlText w:val="-"/>
      <w:lvlJc w:val="left"/>
      <w:pPr>
        <w:ind w:left="720" w:hanging="360"/>
      </w:pPr>
      <w:rPr>
        <w:rFonts w:ascii="Times New Roman" w:eastAsia="Times New Roman" w:hAnsi="Times New Roman" w:cs="Times New Roman" w:hint="default"/>
      </w:rPr>
    </w:lvl>
    <w:lvl w:ilvl="1" w:tplc="B866C5A2">
      <w:start w:val="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160E8"/>
    <w:multiLevelType w:val="multilevel"/>
    <w:tmpl w:val="962EC9C0"/>
    <w:lvl w:ilvl="0">
      <w:start w:val="2"/>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5" w15:restartNumberingAfterBreak="0">
    <w:nsid w:val="0B974B20"/>
    <w:multiLevelType w:val="multilevel"/>
    <w:tmpl w:val="169E27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FE02ADC"/>
    <w:multiLevelType w:val="multilevel"/>
    <w:tmpl w:val="C98A68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3BE1F48"/>
    <w:multiLevelType w:val="multilevel"/>
    <w:tmpl w:val="DB4EC8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64A51EC"/>
    <w:multiLevelType w:val="hybridMultilevel"/>
    <w:tmpl w:val="3506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15FB6"/>
    <w:multiLevelType w:val="hybridMultilevel"/>
    <w:tmpl w:val="DCEE12EC"/>
    <w:lvl w:ilvl="0" w:tplc="BDCCD1A2">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F17165"/>
    <w:multiLevelType w:val="multilevel"/>
    <w:tmpl w:val="0E8462BE"/>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8FE409C"/>
    <w:multiLevelType w:val="hybridMultilevel"/>
    <w:tmpl w:val="BBAE9C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7C1A11"/>
    <w:multiLevelType w:val="multilevel"/>
    <w:tmpl w:val="48D44022"/>
    <w:lvl w:ilvl="0">
      <w:start w:val="10"/>
      <w:numFmt w:val="decimal"/>
      <w:lvlText w:val="%1."/>
      <w:lvlJc w:val="left"/>
      <w:pPr>
        <w:ind w:left="405" w:hanging="405"/>
      </w:p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1E277A5"/>
    <w:multiLevelType w:val="multilevel"/>
    <w:tmpl w:val="7512C6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E97A63"/>
    <w:multiLevelType w:val="multilevel"/>
    <w:tmpl w:val="E08E5F4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305105A"/>
    <w:multiLevelType w:val="hybridMultilevel"/>
    <w:tmpl w:val="01DA48B4"/>
    <w:lvl w:ilvl="0" w:tplc="B866C5A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7C2DA7"/>
    <w:multiLevelType w:val="hybridMultilevel"/>
    <w:tmpl w:val="C3B6B57C"/>
    <w:lvl w:ilvl="0" w:tplc="478893F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9F5837"/>
    <w:multiLevelType w:val="hybridMultilevel"/>
    <w:tmpl w:val="10AA8E7C"/>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8" w15:restartNumberingAfterBreak="0">
    <w:nsid w:val="3B8943A8"/>
    <w:multiLevelType w:val="multilevel"/>
    <w:tmpl w:val="8890838E"/>
    <w:lvl w:ilvl="0">
      <w:start w:val="14"/>
      <w:numFmt w:val="decimal"/>
      <w:lvlText w:val="%1."/>
      <w:lvlJc w:val="left"/>
      <w:pPr>
        <w:ind w:left="405" w:hanging="405"/>
      </w:pPr>
      <w:rPr>
        <w:rFonts w:hint="default"/>
      </w:rPr>
    </w:lvl>
    <w:lvl w:ilvl="1">
      <w:start w:val="1"/>
      <w:numFmt w:val="decimal"/>
      <w:lvlText w:val="8.%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506E17"/>
    <w:multiLevelType w:val="multilevel"/>
    <w:tmpl w:val="719CF798"/>
    <w:lvl w:ilvl="0">
      <w:start w:val="10"/>
      <w:numFmt w:val="decimal"/>
      <w:lvlText w:val="%1."/>
      <w:lvlJc w:val="left"/>
      <w:pPr>
        <w:ind w:left="405" w:hanging="405"/>
      </w:pPr>
    </w:lvl>
    <w:lvl w:ilvl="1">
      <w:start w:val="3"/>
      <w:numFmt w:val="bullet"/>
      <w:lvlText w:val="-"/>
      <w:lvlJc w:val="left"/>
      <w:pPr>
        <w:ind w:left="405" w:hanging="405"/>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5AB7C0A"/>
    <w:multiLevelType w:val="multilevel"/>
    <w:tmpl w:val="570250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5B27A07"/>
    <w:multiLevelType w:val="hybridMultilevel"/>
    <w:tmpl w:val="7FBCDE9E"/>
    <w:lvl w:ilvl="0" w:tplc="B866C5A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6742591"/>
    <w:multiLevelType w:val="multilevel"/>
    <w:tmpl w:val="C98A68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BC346C3"/>
    <w:multiLevelType w:val="multilevel"/>
    <w:tmpl w:val="D50E3020"/>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DC67BEA"/>
    <w:multiLevelType w:val="multilevel"/>
    <w:tmpl w:val="84FC43F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4E15372C"/>
    <w:multiLevelType w:val="hybridMultilevel"/>
    <w:tmpl w:val="AE18732E"/>
    <w:lvl w:ilvl="0" w:tplc="B866C5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6B2942"/>
    <w:multiLevelType w:val="hybridMultilevel"/>
    <w:tmpl w:val="DD441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B103B4"/>
    <w:multiLevelType w:val="multilevel"/>
    <w:tmpl w:val="7BE21A1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023665"/>
    <w:multiLevelType w:val="multilevel"/>
    <w:tmpl w:val="F670B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AB0AD1"/>
    <w:multiLevelType w:val="multilevel"/>
    <w:tmpl w:val="287430F6"/>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5BA175E3"/>
    <w:multiLevelType w:val="hybridMultilevel"/>
    <w:tmpl w:val="8D8008D2"/>
    <w:lvl w:ilvl="0" w:tplc="B866C5A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44F0333"/>
    <w:multiLevelType w:val="multilevel"/>
    <w:tmpl w:val="D550F9F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E63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D42BF1"/>
    <w:multiLevelType w:val="multilevel"/>
    <w:tmpl w:val="0352D9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727D64F0"/>
    <w:multiLevelType w:val="multilevel"/>
    <w:tmpl w:val="756422D0"/>
    <w:lvl w:ilvl="0">
      <w:start w:val="1"/>
      <w:numFmt w:val="decimal"/>
      <w:lvlText w:val="%1."/>
      <w:lvlJc w:val="left"/>
      <w:pPr>
        <w:tabs>
          <w:tab w:val="num" w:pos="360"/>
        </w:tabs>
        <w:ind w:left="360" w:hanging="360"/>
      </w:pPr>
      <w:rPr>
        <w:b/>
      </w:rPr>
    </w:lvl>
    <w:lvl w:ilvl="1">
      <w:start w:val="1"/>
      <w:numFmt w:val="decimal"/>
      <w:isLgl/>
      <w:lvlText w:val="%1.%2."/>
      <w:lvlJc w:val="left"/>
      <w:pPr>
        <w:ind w:left="927" w:hanging="360"/>
      </w:pPr>
      <w:rPr>
        <w:color w:val="auto"/>
      </w:rPr>
    </w:lvl>
    <w:lvl w:ilvl="2">
      <w:start w:val="1"/>
      <w:numFmt w:val="decimal"/>
      <w:isLgl/>
      <w:lvlText w:val="%1.%2.%3."/>
      <w:lvlJc w:val="left"/>
      <w:pPr>
        <w:ind w:left="1854"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3348" w:hanging="1080"/>
      </w:pPr>
      <w:rPr>
        <w:color w:val="auto"/>
      </w:rPr>
    </w:lvl>
    <w:lvl w:ilvl="5">
      <w:start w:val="1"/>
      <w:numFmt w:val="decimal"/>
      <w:isLgl/>
      <w:lvlText w:val="%1.%2.%3.%4.%5.%6."/>
      <w:lvlJc w:val="left"/>
      <w:pPr>
        <w:ind w:left="3915" w:hanging="1080"/>
      </w:pPr>
      <w:rPr>
        <w:color w:val="auto"/>
      </w:rPr>
    </w:lvl>
    <w:lvl w:ilvl="6">
      <w:start w:val="1"/>
      <w:numFmt w:val="decimal"/>
      <w:isLgl/>
      <w:lvlText w:val="%1.%2.%3.%4.%5.%6.%7."/>
      <w:lvlJc w:val="left"/>
      <w:pPr>
        <w:ind w:left="4842" w:hanging="1440"/>
      </w:pPr>
      <w:rPr>
        <w:color w:val="auto"/>
      </w:rPr>
    </w:lvl>
    <w:lvl w:ilvl="7">
      <w:start w:val="1"/>
      <w:numFmt w:val="decimal"/>
      <w:isLgl/>
      <w:lvlText w:val="%1.%2.%3.%4.%5.%6.%7.%8."/>
      <w:lvlJc w:val="left"/>
      <w:pPr>
        <w:ind w:left="5409" w:hanging="1440"/>
      </w:pPr>
      <w:rPr>
        <w:color w:val="auto"/>
      </w:rPr>
    </w:lvl>
    <w:lvl w:ilvl="8">
      <w:start w:val="1"/>
      <w:numFmt w:val="decimal"/>
      <w:isLgl/>
      <w:lvlText w:val="%1.%2.%3.%4.%5.%6.%7.%8.%9."/>
      <w:lvlJc w:val="left"/>
      <w:pPr>
        <w:ind w:left="6336" w:hanging="1800"/>
      </w:pPr>
      <w:rPr>
        <w:color w:val="auto"/>
      </w:rPr>
    </w:lvl>
  </w:abstractNum>
  <w:abstractNum w:abstractNumId="36" w15:restartNumberingAfterBreak="0">
    <w:nsid w:val="74B8066C"/>
    <w:multiLevelType w:val="multilevel"/>
    <w:tmpl w:val="1AB4BFB0"/>
    <w:lvl w:ilvl="0">
      <w:start w:val="11"/>
      <w:numFmt w:val="decimal"/>
      <w:lvlText w:val="%1."/>
      <w:lvlJc w:val="left"/>
      <w:pPr>
        <w:ind w:left="430" w:hanging="43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769B6503"/>
    <w:multiLevelType w:val="multilevel"/>
    <w:tmpl w:val="982AF4C4"/>
    <w:lvl w:ilvl="0">
      <w:start w:val="1"/>
      <w:numFmt w:val="decimal"/>
      <w:pStyle w:val="MinutesHeading1"/>
      <w:lvlText w:val="%1."/>
      <w:lvlJc w:val="left"/>
      <w:pPr>
        <w:ind w:left="360" w:hanging="360"/>
      </w:pPr>
      <w:rPr>
        <w:rFonts w:hint="default"/>
      </w:rPr>
    </w:lvl>
    <w:lvl w:ilvl="1">
      <w:start w:val="1"/>
      <w:numFmt w:val="decimal"/>
      <w:pStyle w:val="MinutesHeading2"/>
      <w:lvlText w:val="%1.%2."/>
      <w:lvlJc w:val="left"/>
      <w:pPr>
        <w:ind w:left="792" w:hanging="432"/>
      </w:pPr>
      <w:rPr>
        <w:rFonts w:hint="default"/>
        <w:b/>
        <w:i w:val="0"/>
      </w:rPr>
    </w:lvl>
    <w:lvl w:ilvl="2">
      <w:start w:val="1"/>
      <w:numFmt w:val="decimal"/>
      <w:pStyle w:val="MinutesHeading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960B5A"/>
    <w:multiLevelType w:val="multilevel"/>
    <w:tmpl w:val="3E465FFE"/>
    <w:lvl w:ilvl="0">
      <w:start w:val="7"/>
      <w:numFmt w:val="decimal"/>
      <w:lvlText w:val="%1."/>
      <w:lvlJc w:val="left"/>
      <w:pPr>
        <w:ind w:left="360" w:hanging="36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9" w15:restartNumberingAfterBreak="0">
    <w:nsid w:val="7C27389A"/>
    <w:multiLevelType w:val="hybridMultilevel"/>
    <w:tmpl w:val="621C6330"/>
    <w:lvl w:ilvl="0" w:tplc="0419001B">
      <w:start w:val="1"/>
      <w:numFmt w:val="lowerRoman"/>
      <w:lvlText w:val="%1."/>
      <w:lvlJc w:val="right"/>
      <w:pPr>
        <w:ind w:left="720" w:hanging="360"/>
      </w:pPr>
    </w:lvl>
    <w:lvl w:ilvl="1" w:tplc="95E02A86">
      <w:start w:val="1"/>
      <w:numFmt w:val="decimal"/>
      <w:lvlText w:val="%2."/>
      <w:lvlJc w:val="left"/>
      <w:pPr>
        <w:ind w:left="1785" w:hanging="70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7"/>
  </w:num>
  <w:num w:numId="3">
    <w:abstractNumId w:val="9"/>
  </w:num>
  <w:num w:numId="4">
    <w:abstractNumId w:val="16"/>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7"/>
    <w:lvlOverride w:ilvl="0">
      <w:startOverride w:val="1"/>
    </w:lvlOverride>
  </w:num>
  <w:num w:numId="10">
    <w:abstractNumId w:val="23"/>
  </w:num>
  <w:num w:numId="11">
    <w:abstractNumId w:val="8"/>
  </w:num>
  <w:num w:numId="12">
    <w:abstractNumId w:val="39"/>
  </w:num>
  <w:num w:numId="13">
    <w:abstractNumId w:val="26"/>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1"/>
  </w:num>
  <w:num w:numId="35">
    <w:abstractNumId w:val="19"/>
  </w:num>
  <w:num w:numId="36">
    <w:abstractNumId w:val="31"/>
  </w:num>
  <w:num w:numId="37">
    <w:abstractNumId w:val="13"/>
  </w:num>
  <w:num w:numId="38">
    <w:abstractNumId w:val="4"/>
  </w:num>
  <w:num w:numId="39">
    <w:abstractNumId w:val="17"/>
  </w:num>
  <w:num w:numId="40">
    <w:abstractNumId w:val="5"/>
  </w:num>
  <w:num w:numId="41">
    <w:abstractNumId w:val="18"/>
  </w:num>
  <w:num w:numId="42">
    <w:abstractNumId w:val="22"/>
  </w:num>
  <w:num w:numId="43">
    <w:abstractNumId w:val="12"/>
  </w:num>
  <w:num w:numId="44">
    <w:abstractNumId w:val="32"/>
  </w:num>
  <w:num w:numId="4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5"/>
  </w:num>
  <w:num w:numId="48">
    <w:abstractNumId w:val="3"/>
  </w:num>
  <w:num w:numId="49">
    <w:abstractNumId w:val="24"/>
  </w:num>
  <w:num w:numId="5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03"/>
    <w:rsid w:val="000001C0"/>
    <w:rsid w:val="000040F1"/>
    <w:rsid w:val="000055C0"/>
    <w:rsid w:val="000069FA"/>
    <w:rsid w:val="00006A5E"/>
    <w:rsid w:val="000147FA"/>
    <w:rsid w:val="00024191"/>
    <w:rsid w:val="00025F48"/>
    <w:rsid w:val="000324A6"/>
    <w:rsid w:val="00033BBC"/>
    <w:rsid w:val="000436F6"/>
    <w:rsid w:val="00043969"/>
    <w:rsid w:val="0004502D"/>
    <w:rsid w:val="00047454"/>
    <w:rsid w:val="00047778"/>
    <w:rsid w:val="0004778D"/>
    <w:rsid w:val="00051E42"/>
    <w:rsid w:val="000537F9"/>
    <w:rsid w:val="00053DF9"/>
    <w:rsid w:val="000567C7"/>
    <w:rsid w:val="000568B0"/>
    <w:rsid w:val="00060E22"/>
    <w:rsid w:val="00065733"/>
    <w:rsid w:val="000676A4"/>
    <w:rsid w:val="00067AED"/>
    <w:rsid w:val="000737F7"/>
    <w:rsid w:val="00077EB3"/>
    <w:rsid w:val="000839C4"/>
    <w:rsid w:val="000901D1"/>
    <w:rsid w:val="0009062E"/>
    <w:rsid w:val="00090D4D"/>
    <w:rsid w:val="00092AE2"/>
    <w:rsid w:val="0009346D"/>
    <w:rsid w:val="0009510F"/>
    <w:rsid w:val="00096A77"/>
    <w:rsid w:val="00097AD4"/>
    <w:rsid w:val="00097BB2"/>
    <w:rsid w:val="000A0B68"/>
    <w:rsid w:val="000A335C"/>
    <w:rsid w:val="000A47E6"/>
    <w:rsid w:val="000B0388"/>
    <w:rsid w:val="000B0E7A"/>
    <w:rsid w:val="000B7367"/>
    <w:rsid w:val="000C3512"/>
    <w:rsid w:val="000C3FE0"/>
    <w:rsid w:val="000C5587"/>
    <w:rsid w:val="000C6142"/>
    <w:rsid w:val="000C6457"/>
    <w:rsid w:val="000D0076"/>
    <w:rsid w:val="000D0B50"/>
    <w:rsid w:val="000D1FE1"/>
    <w:rsid w:val="000D4682"/>
    <w:rsid w:val="000E171D"/>
    <w:rsid w:val="000E4034"/>
    <w:rsid w:val="000E4377"/>
    <w:rsid w:val="000E7A46"/>
    <w:rsid w:val="000F1FC8"/>
    <w:rsid w:val="00101907"/>
    <w:rsid w:val="00110B13"/>
    <w:rsid w:val="001120D7"/>
    <w:rsid w:val="001120F8"/>
    <w:rsid w:val="00112262"/>
    <w:rsid w:val="00116C2E"/>
    <w:rsid w:val="0011742F"/>
    <w:rsid w:val="00123761"/>
    <w:rsid w:val="001238D9"/>
    <w:rsid w:val="00133E38"/>
    <w:rsid w:val="001354B4"/>
    <w:rsid w:val="00135C76"/>
    <w:rsid w:val="00146993"/>
    <w:rsid w:val="00146B26"/>
    <w:rsid w:val="00151DCC"/>
    <w:rsid w:val="001537F4"/>
    <w:rsid w:val="0015681D"/>
    <w:rsid w:val="00157AD0"/>
    <w:rsid w:val="00162CEF"/>
    <w:rsid w:val="00162E24"/>
    <w:rsid w:val="00163C7B"/>
    <w:rsid w:val="0016555F"/>
    <w:rsid w:val="00170103"/>
    <w:rsid w:val="00183A64"/>
    <w:rsid w:val="00184751"/>
    <w:rsid w:val="00190E15"/>
    <w:rsid w:val="001918B9"/>
    <w:rsid w:val="00193C81"/>
    <w:rsid w:val="00195E54"/>
    <w:rsid w:val="00197DC0"/>
    <w:rsid w:val="001A5D3E"/>
    <w:rsid w:val="001B2881"/>
    <w:rsid w:val="001B3DA1"/>
    <w:rsid w:val="001C7C05"/>
    <w:rsid w:val="001D2969"/>
    <w:rsid w:val="001D4CEF"/>
    <w:rsid w:val="001D74F9"/>
    <w:rsid w:val="001E3786"/>
    <w:rsid w:val="001E3B11"/>
    <w:rsid w:val="001F3654"/>
    <w:rsid w:val="001F4EB8"/>
    <w:rsid w:val="001F6FF2"/>
    <w:rsid w:val="001F7860"/>
    <w:rsid w:val="002060F2"/>
    <w:rsid w:val="00207013"/>
    <w:rsid w:val="0020732E"/>
    <w:rsid w:val="002114F4"/>
    <w:rsid w:val="00214F71"/>
    <w:rsid w:val="00216073"/>
    <w:rsid w:val="002240A7"/>
    <w:rsid w:val="002242B3"/>
    <w:rsid w:val="00231F97"/>
    <w:rsid w:val="00240526"/>
    <w:rsid w:val="002412BB"/>
    <w:rsid w:val="00241C02"/>
    <w:rsid w:val="002441D3"/>
    <w:rsid w:val="00245FE9"/>
    <w:rsid w:val="00247480"/>
    <w:rsid w:val="002500E7"/>
    <w:rsid w:val="00254C60"/>
    <w:rsid w:val="0026262C"/>
    <w:rsid w:val="00262F94"/>
    <w:rsid w:val="00265DEB"/>
    <w:rsid w:val="0027034C"/>
    <w:rsid w:val="002716D8"/>
    <w:rsid w:val="00276972"/>
    <w:rsid w:val="00290452"/>
    <w:rsid w:val="002940CE"/>
    <w:rsid w:val="002A7192"/>
    <w:rsid w:val="002B2A73"/>
    <w:rsid w:val="002B4708"/>
    <w:rsid w:val="002B488D"/>
    <w:rsid w:val="002B5FC2"/>
    <w:rsid w:val="002B6959"/>
    <w:rsid w:val="002C3743"/>
    <w:rsid w:val="002C453C"/>
    <w:rsid w:val="002D707F"/>
    <w:rsid w:val="002D76BC"/>
    <w:rsid w:val="002D7AA4"/>
    <w:rsid w:val="002D7DDB"/>
    <w:rsid w:val="002E0B11"/>
    <w:rsid w:val="002E23EB"/>
    <w:rsid w:val="002E7D73"/>
    <w:rsid w:val="002F05D2"/>
    <w:rsid w:val="002F4B0C"/>
    <w:rsid w:val="002F533F"/>
    <w:rsid w:val="002F5BFB"/>
    <w:rsid w:val="00300666"/>
    <w:rsid w:val="00301B97"/>
    <w:rsid w:val="003023DC"/>
    <w:rsid w:val="00303A2E"/>
    <w:rsid w:val="00304913"/>
    <w:rsid w:val="00305ACF"/>
    <w:rsid w:val="003068AC"/>
    <w:rsid w:val="00306ECA"/>
    <w:rsid w:val="003113B9"/>
    <w:rsid w:val="0031225E"/>
    <w:rsid w:val="0031355D"/>
    <w:rsid w:val="003148E0"/>
    <w:rsid w:val="00314D4A"/>
    <w:rsid w:val="00322F0D"/>
    <w:rsid w:val="0032319B"/>
    <w:rsid w:val="00323C98"/>
    <w:rsid w:val="00330539"/>
    <w:rsid w:val="0033379D"/>
    <w:rsid w:val="00334283"/>
    <w:rsid w:val="003342ED"/>
    <w:rsid w:val="003349F2"/>
    <w:rsid w:val="00337167"/>
    <w:rsid w:val="00340C6E"/>
    <w:rsid w:val="0034785A"/>
    <w:rsid w:val="00351426"/>
    <w:rsid w:val="00351865"/>
    <w:rsid w:val="00352458"/>
    <w:rsid w:val="003537D1"/>
    <w:rsid w:val="003557FF"/>
    <w:rsid w:val="0035621B"/>
    <w:rsid w:val="003648CF"/>
    <w:rsid w:val="003658F4"/>
    <w:rsid w:val="00367DE0"/>
    <w:rsid w:val="00370F43"/>
    <w:rsid w:val="00371324"/>
    <w:rsid w:val="00375118"/>
    <w:rsid w:val="003763BC"/>
    <w:rsid w:val="0038569B"/>
    <w:rsid w:val="00387597"/>
    <w:rsid w:val="003876D4"/>
    <w:rsid w:val="0039130F"/>
    <w:rsid w:val="0039345B"/>
    <w:rsid w:val="003A0362"/>
    <w:rsid w:val="003A1902"/>
    <w:rsid w:val="003A1B14"/>
    <w:rsid w:val="003A22FE"/>
    <w:rsid w:val="003A2555"/>
    <w:rsid w:val="003A5452"/>
    <w:rsid w:val="003A74B8"/>
    <w:rsid w:val="003B002D"/>
    <w:rsid w:val="003B1344"/>
    <w:rsid w:val="003B1C28"/>
    <w:rsid w:val="003B1F2B"/>
    <w:rsid w:val="003B234E"/>
    <w:rsid w:val="003B2C67"/>
    <w:rsid w:val="003B348F"/>
    <w:rsid w:val="003B5B09"/>
    <w:rsid w:val="003B7562"/>
    <w:rsid w:val="003C3282"/>
    <w:rsid w:val="003C742A"/>
    <w:rsid w:val="003D42E2"/>
    <w:rsid w:val="003D5C36"/>
    <w:rsid w:val="003E2A05"/>
    <w:rsid w:val="003F0C8E"/>
    <w:rsid w:val="003F245D"/>
    <w:rsid w:val="003F3EAE"/>
    <w:rsid w:val="00400068"/>
    <w:rsid w:val="00401EB2"/>
    <w:rsid w:val="00401F62"/>
    <w:rsid w:val="00403BEE"/>
    <w:rsid w:val="00411EB0"/>
    <w:rsid w:val="00420249"/>
    <w:rsid w:val="00425B36"/>
    <w:rsid w:val="004300D5"/>
    <w:rsid w:val="00430EE2"/>
    <w:rsid w:val="00432FCE"/>
    <w:rsid w:val="004330C1"/>
    <w:rsid w:val="00433E27"/>
    <w:rsid w:val="00436E5C"/>
    <w:rsid w:val="00441147"/>
    <w:rsid w:val="004429DD"/>
    <w:rsid w:val="004436BD"/>
    <w:rsid w:val="00444A21"/>
    <w:rsid w:val="00444F89"/>
    <w:rsid w:val="004450B3"/>
    <w:rsid w:val="0045122C"/>
    <w:rsid w:val="00451348"/>
    <w:rsid w:val="004523ED"/>
    <w:rsid w:val="004533F9"/>
    <w:rsid w:val="0045435C"/>
    <w:rsid w:val="00454522"/>
    <w:rsid w:val="004639ED"/>
    <w:rsid w:val="00463BF1"/>
    <w:rsid w:val="004655B6"/>
    <w:rsid w:val="00466191"/>
    <w:rsid w:val="004737F4"/>
    <w:rsid w:val="00474144"/>
    <w:rsid w:val="00474186"/>
    <w:rsid w:val="00474D5A"/>
    <w:rsid w:val="004750AC"/>
    <w:rsid w:val="00476C3A"/>
    <w:rsid w:val="00477FA5"/>
    <w:rsid w:val="004800C8"/>
    <w:rsid w:val="00480826"/>
    <w:rsid w:val="004923A3"/>
    <w:rsid w:val="004923C3"/>
    <w:rsid w:val="004927E3"/>
    <w:rsid w:val="0049348F"/>
    <w:rsid w:val="00493B4E"/>
    <w:rsid w:val="004945A9"/>
    <w:rsid w:val="004A365D"/>
    <w:rsid w:val="004B033C"/>
    <w:rsid w:val="004B0A10"/>
    <w:rsid w:val="004B1748"/>
    <w:rsid w:val="004B2B3F"/>
    <w:rsid w:val="004B52E4"/>
    <w:rsid w:val="004B531A"/>
    <w:rsid w:val="004B6CA9"/>
    <w:rsid w:val="004B7FEC"/>
    <w:rsid w:val="004C24F1"/>
    <w:rsid w:val="004D02C6"/>
    <w:rsid w:val="004D04D8"/>
    <w:rsid w:val="004D0691"/>
    <w:rsid w:val="004D0B86"/>
    <w:rsid w:val="004D19E2"/>
    <w:rsid w:val="004D3036"/>
    <w:rsid w:val="004D38AD"/>
    <w:rsid w:val="004D77FA"/>
    <w:rsid w:val="004E1E48"/>
    <w:rsid w:val="004E3952"/>
    <w:rsid w:val="004E617C"/>
    <w:rsid w:val="004F1EE6"/>
    <w:rsid w:val="004F5CEC"/>
    <w:rsid w:val="004F62BB"/>
    <w:rsid w:val="004F79B8"/>
    <w:rsid w:val="005065A2"/>
    <w:rsid w:val="00511B8B"/>
    <w:rsid w:val="00517051"/>
    <w:rsid w:val="00517EC4"/>
    <w:rsid w:val="00521E7E"/>
    <w:rsid w:val="0052283C"/>
    <w:rsid w:val="00523807"/>
    <w:rsid w:val="0052408C"/>
    <w:rsid w:val="00536951"/>
    <w:rsid w:val="00536BD1"/>
    <w:rsid w:val="00536EEA"/>
    <w:rsid w:val="005371C3"/>
    <w:rsid w:val="00537B2C"/>
    <w:rsid w:val="00546D7F"/>
    <w:rsid w:val="00547EFC"/>
    <w:rsid w:val="00552171"/>
    <w:rsid w:val="005528B2"/>
    <w:rsid w:val="005541CB"/>
    <w:rsid w:val="005561D5"/>
    <w:rsid w:val="00560624"/>
    <w:rsid w:val="00560BD1"/>
    <w:rsid w:val="005610BE"/>
    <w:rsid w:val="005645D9"/>
    <w:rsid w:val="00564616"/>
    <w:rsid w:val="00565F45"/>
    <w:rsid w:val="00567618"/>
    <w:rsid w:val="00567E4D"/>
    <w:rsid w:val="00572D58"/>
    <w:rsid w:val="0058468D"/>
    <w:rsid w:val="005847A2"/>
    <w:rsid w:val="00590746"/>
    <w:rsid w:val="00592B3D"/>
    <w:rsid w:val="0059550C"/>
    <w:rsid w:val="00597F6F"/>
    <w:rsid w:val="005A1658"/>
    <w:rsid w:val="005A2CCF"/>
    <w:rsid w:val="005A549B"/>
    <w:rsid w:val="005B484D"/>
    <w:rsid w:val="005C0742"/>
    <w:rsid w:val="005C23A2"/>
    <w:rsid w:val="005C6186"/>
    <w:rsid w:val="005C75E9"/>
    <w:rsid w:val="005D0138"/>
    <w:rsid w:val="005E0323"/>
    <w:rsid w:val="005E4F3E"/>
    <w:rsid w:val="005E792C"/>
    <w:rsid w:val="005F002C"/>
    <w:rsid w:val="005F36C2"/>
    <w:rsid w:val="005F798E"/>
    <w:rsid w:val="00600832"/>
    <w:rsid w:val="00601397"/>
    <w:rsid w:val="006065E7"/>
    <w:rsid w:val="00610ECF"/>
    <w:rsid w:val="00611F01"/>
    <w:rsid w:val="00614CBC"/>
    <w:rsid w:val="00616C10"/>
    <w:rsid w:val="0062048F"/>
    <w:rsid w:val="0062260D"/>
    <w:rsid w:val="00624A81"/>
    <w:rsid w:val="00627CE3"/>
    <w:rsid w:val="00631B74"/>
    <w:rsid w:val="00633798"/>
    <w:rsid w:val="00635E67"/>
    <w:rsid w:val="006379E0"/>
    <w:rsid w:val="00637E54"/>
    <w:rsid w:val="006409BD"/>
    <w:rsid w:val="0064279D"/>
    <w:rsid w:val="006430F7"/>
    <w:rsid w:val="00644A1E"/>
    <w:rsid w:val="00646509"/>
    <w:rsid w:val="00646EEF"/>
    <w:rsid w:val="00651727"/>
    <w:rsid w:val="00651A15"/>
    <w:rsid w:val="0065309D"/>
    <w:rsid w:val="00653E27"/>
    <w:rsid w:val="006602F5"/>
    <w:rsid w:val="00662363"/>
    <w:rsid w:val="0066416D"/>
    <w:rsid w:val="0066469B"/>
    <w:rsid w:val="00673735"/>
    <w:rsid w:val="00674D1E"/>
    <w:rsid w:val="00674FB6"/>
    <w:rsid w:val="0067520F"/>
    <w:rsid w:val="00682FF2"/>
    <w:rsid w:val="00683E97"/>
    <w:rsid w:val="00685506"/>
    <w:rsid w:val="006868E2"/>
    <w:rsid w:val="00687082"/>
    <w:rsid w:val="0069420F"/>
    <w:rsid w:val="00697100"/>
    <w:rsid w:val="006A09CA"/>
    <w:rsid w:val="006A0D2F"/>
    <w:rsid w:val="006A1018"/>
    <w:rsid w:val="006A1A94"/>
    <w:rsid w:val="006A35C7"/>
    <w:rsid w:val="006A3DDA"/>
    <w:rsid w:val="006A46F5"/>
    <w:rsid w:val="006A6EC1"/>
    <w:rsid w:val="006A6F7A"/>
    <w:rsid w:val="006A7DB0"/>
    <w:rsid w:val="006B1CFF"/>
    <w:rsid w:val="006B216D"/>
    <w:rsid w:val="006B32E7"/>
    <w:rsid w:val="006B4EBB"/>
    <w:rsid w:val="006B51A0"/>
    <w:rsid w:val="006B5DB0"/>
    <w:rsid w:val="006B73F2"/>
    <w:rsid w:val="006B7B01"/>
    <w:rsid w:val="006C12A8"/>
    <w:rsid w:val="006C277C"/>
    <w:rsid w:val="006C2F84"/>
    <w:rsid w:val="006C6EC4"/>
    <w:rsid w:val="006D09AF"/>
    <w:rsid w:val="006D1C34"/>
    <w:rsid w:val="006D1D61"/>
    <w:rsid w:val="006D7BD2"/>
    <w:rsid w:val="006E35A0"/>
    <w:rsid w:val="006E3604"/>
    <w:rsid w:val="006F251F"/>
    <w:rsid w:val="006F25AA"/>
    <w:rsid w:val="006F63C1"/>
    <w:rsid w:val="00701325"/>
    <w:rsid w:val="007022A3"/>
    <w:rsid w:val="00702FE6"/>
    <w:rsid w:val="00704174"/>
    <w:rsid w:val="0070528B"/>
    <w:rsid w:val="0071650E"/>
    <w:rsid w:val="007206C9"/>
    <w:rsid w:val="00724715"/>
    <w:rsid w:val="007269A2"/>
    <w:rsid w:val="00731573"/>
    <w:rsid w:val="00731DA3"/>
    <w:rsid w:val="00731E33"/>
    <w:rsid w:val="007323F6"/>
    <w:rsid w:val="00732970"/>
    <w:rsid w:val="00732D44"/>
    <w:rsid w:val="0073576E"/>
    <w:rsid w:val="0073715C"/>
    <w:rsid w:val="00743995"/>
    <w:rsid w:val="00747DDF"/>
    <w:rsid w:val="00756307"/>
    <w:rsid w:val="007606C4"/>
    <w:rsid w:val="00761B88"/>
    <w:rsid w:val="00761E2A"/>
    <w:rsid w:val="0076530A"/>
    <w:rsid w:val="00766FF7"/>
    <w:rsid w:val="00772609"/>
    <w:rsid w:val="00773FDD"/>
    <w:rsid w:val="007844B5"/>
    <w:rsid w:val="00784996"/>
    <w:rsid w:val="007925DD"/>
    <w:rsid w:val="007928AF"/>
    <w:rsid w:val="007951EE"/>
    <w:rsid w:val="00797E88"/>
    <w:rsid w:val="007A01D8"/>
    <w:rsid w:val="007A04F0"/>
    <w:rsid w:val="007A2C47"/>
    <w:rsid w:val="007A359C"/>
    <w:rsid w:val="007A4BA8"/>
    <w:rsid w:val="007A4F79"/>
    <w:rsid w:val="007A6250"/>
    <w:rsid w:val="007A6D94"/>
    <w:rsid w:val="007B2BBE"/>
    <w:rsid w:val="007B6B6D"/>
    <w:rsid w:val="007C4A68"/>
    <w:rsid w:val="007C4FAA"/>
    <w:rsid w:val="007C7A4E"/>
    <w:rsid w:val="007D3AE9"/>
    <w:rsid w:val="007D61C4"/>
    <w:rsid w:val="007E3F02"/>
    <w:rsid w:val="007E7A97"/>
    <w:rsid w:val="007F2131"/>
    <w:rsid w:val="007F4070"/>
    <w:rsid w:val="007F7EEA"/>
    <w:rsid w:val="00805DC2"/>
    <w:rsid w:val="00806F06"/>
    <w:rsid w:val="00807794"/>
    <w:rsid w:val="00811048"/>
    <w:rsid w:val="00813FD1"/>
    <w:rsid w:val="00815618"/>
    <w:rsid w:val="0081682A"/>
    <w:rsid w:val="008168CF"/>
    <w:rsid w:val="00817BF4"/>
    <w:rsid w:val="00825013"/>
    <w:rsid w:val="00825125"/>
    <w:rsid w:val="008328C1"/>
    <w:rsid w:val="00833860"/>
    <w:rsid w:val="0084006B"/>
    <w:rsid w:val="008404D8"/>
    <w:rsid w:val="0084453C"/>
    <w:rsid w:val="00847F42"/>
    <w:rsid w:val="00853C58"/>
    <w:rsid w:val="008541BD"/>
    <w:rsid w:val="00854A20"/>
    <w:rsid w:val="00854F1B"/>
    <w:rsid w:val="00856E2E"/>
    <w:rsid w:val="00861E4E"/>
    <w:rsid w:val="008622FF"/>
    <w:rsid w:val="00864A6B"/>
    <w:rsid w:val="008707B9"/>
    <w:rsid w:val="0087286C"/>
    <w:rsid w:val="008747AA"/>
    <w:rsid w:val="00874ADA"/>
    <w:rsid w:val="00876CBD"/>
    <w:rsid w:val="00877A21"/>
    <w:rsid w:val="0088103A"/>
    <w:rsid w:val="0088343C"/>
    <w:rsid w:val="00884260"/>
    <w:rsid w:val="00885913"/>
    <w:rsid w:val="008905EB"/>
    <w:rsid w:val="008A0762"/>
    <w:rsid w:val="008A0E68"/>
    <w:rsid w:val="008A571B"/>
    <w:rsid w:val="008A619D"/>
    <w:rsid w:val="008A78D1"/>
    <w:rsid w:val="008B12EA"/>
    <w:rsid w:val="008B2BFC"/>
    <w:rsid w:val="008B582F"/>
    <w:rsid w:val="008B6D30"/>
    <w:rsid w:val="008C0672"/>
    <w:rsid w:val="008C0E32"/>
    <w:rsid w:val="008C1C75"/>
    <w:rsid w:val="008C5F70"/>
    <w:rsid w:val="008D115F"/>
    <w:rsid w:val="008D213E"/>
    <w:rsid w:val="008D2FAB"/>
    <w:rsid w:val="008D5000"/>
    <w:rsid w:val="008D5B72"/>
    <w:rsid w:val="008E1425"/>
    <w:rsid w:val="008E1592"/>
    <w:rsid w:val="008E5B5B"/>
    <w:rsid w:val="008E6427"/>
    <w:rsid w:val="008E6EE0"/>
    <w:rsid w:val="008E79AC"/>
    <w:rsid w:val="008F6399"/>
    <w:rsid w:val="008F714C"/>
    <w:rsid w:val="00904D4B"/>
    <w:rsid w:val="0090576F"/>
    <w:rsid w:val="0090610A"/>
    <w:rsid w:val="00910B0F"/>
    <w:rsid w:val="00910CC8"/>
    <w:rsid w:val="00913D65"/>
    <w:rsid w:val="00914385"/>
    <w:rsid w:val="009144FE"/>
    <w:rsid w:val="00914737"/>
    <w:rsid w:val="00916BA9"/>
    <w:rsid w:val="00921C29"/>
    <w:rsid w:val="0092248D"/>
    <w:rsid w:val="0092335D"/>
    <w:rsid w:val="00924B6B"/>
    <w:rsid w:val="00924E43"/>
    <w:rsid w:val="00927D20"/>
    <w:rsid w:val="009317EA"/>
    <w:rsid w:val="00933CDE"/>
    <w:rsid w:val="0093439A"/>
    <w:rsid w:val="009355FB"/>
    <w:rsid w:val="009363A5"/>
    <w:rsid w:val="009405FC"/>
    <w:rsid w:val="009460C9"/>
    <w:rsid w:val="00963991"/>
    <w:rsid w:val="0096526D"/>
    <w:rsid w:val="0096575A"/>
    <w:rsid w:val="009657CE"/>
    <w:rsid w:val="00967E1E"/>
    <w:rsid w:val="0097151C"/>
    <w:rsid w:val="00971E16"/>
    <w:rsid w:val="00972EBB"/>
    <w:rsid w:val="00973B0F"/>
    <w:rsid w:val="00973CF8"/>
    <w:rsid w:val="00973F1D"/>
    <w:rsid w:val="009820AD"/>
    <w:rsid w:val="009820DC"/>
    <w:rsid w:val="0098636C"/>
    <w:rsid w:val="00995BE5"/>
    <w:rsid w:val="0099624E"/>
    <w:rsid w:val="009A1D35"/>
    <w:rsid w:val="009A56A0"/>
    <w:rsid w:val="009A7D0F"/>
    <w:rsid w:val="009B024B"/>
    <w:rsid w:val="009B254B"/>
    <w:rsid w:val="009C3D09"/>
    <w:rsid w:val="009C67C8"/>
    <w:rsid w:val="009D177A"/>
    <w:rsid w:val="009D2F65"/>
    <w:rsid w:val="009E4259"/>
    <w:rsid w:val="009E53B8"/>
    <w:rsid w:val="009E671A"/>
    <w:rsid w:val="009F20A9"/>
    <w:rsid w:val="009F2BBA"/>
    <w:rsid w:val="009F31CC"/>
    <w:rsid w:val="009F388B"/>
    <w:rsid w:val="009F55DD"/>
    <w:rsid w:val="009F5B13"/>
    <w:rsid w:val="009F6D0B"/>
    <w:rsid w:val="00A023F2"/>
    <w:rsid w:val="00A105DB"/>
    <w:rsid w:val="00A1089B"/>
    <w:rsid w:val="00A139DB"/>
    <w:rsid w:val="00A15597"/>
    <w:rsid w:val="00A17218"/>
    <w:rsid w:val="00A17F95"/>
    <w:rsid w:val="00A2194B"/>
    <w:rsid w:val="00A2679C"/>
    <w:rsid w:val="00A313A1"/>
    <w:rsid w:val="00A320AE"/>
    <w:rsid w:val="00A34734"/>
    <w:rsid w:val="00A3656D"/>
    <w:rsid w:val="00A36B85"/>
    <w:rsid w:val="00A36DCA"/>
    <w:rsid w:val="00A4049F"/>
    <w:rsid w:val="00A40BE2"/>
    <w:rsid w:val="00A420D3"/>
    <w:rsid w:val="00A438AD"/>
    <w:rsid w:val="00A46F22"/>
    <w:rsid w:val="00A47565"/>
    <w:rsid w:val="00A47EC5"/>
    <w:rsid w:val="00A548DE"/>
    <w:rsid w:val="00A5495B"/>
    <w:rsid w:val="00A6434D"/>
    <w:rsid w:val="00A67CBE"/>
    <w:rsid w:val="00A70166"/>
    <w:rsid w:val="00A87157"/>
    <w:rsid w:val="00A92AD5"/>
    <w:rsid w:val="00A9560B"/>
    <w:rsid w:val="00A97E7B"/>
    <w:rsid w:val="00AA085B"/>
    <w:rsid w:val="00AA0A14"/>
    <w:rsid w:val="00AA50DB"/>
    <w:rsid w:val="00AA748A"/>
    <w:rsid w:val="00AB0803"/>
    <w:rsid w:val="00AB0835"/>
    <w:rsid w:val="00AB2FFA"/>
    <w:rsid w:val="00AB42B7"/>
    <w:rsid w:val="00AC4974"/>
    <w:rsid w:val="00AD1F1A"/>
    <w:rsid w:val="00AD5FDD"/>
    <w:rsid w:val="00AD6788"/>
    <w:rsid w:val="00AD6E7B"/>
    <w:rsid w:val="00AE0F37"/>
    <w:rsid w:val="00AE1C5C"/>
    <w:rsid w:val="00AE58E8"/>
    <w:rsid w:val="00AE594A"/>
    <w:rsid w:val="00AF601C"/>
    <w:rsid w:val="00AF66AB"/>
    <w:rsid w:val="00B00DB5"/>
    <w:rsid w:val="00B01DFE"/>
    <w:rsid w:val="00B02101"/>
    <w:rsid w:val="00B039DE"/>
    <w:rsid w:val="00B06466"/>
    <w:rsid w:val="00B067ED"/>
    <w:rsid w:val="00B06924"/>
    <w:rsid w:val="00B12C41"/>
    <w:rsid w:val="00B1328F"/>
    <w:rsid w:val="00B1710B"/>
    <w:rsid w:val="00B17597"/>
    <w:rsid w:val="00B17B7C"/>
    <w:rsid w:val="00B225B4"/>
    <w:rsid w:val="00B22D6F"/>
    <w:rsid w:val="00B24198"/>
    <w:rsid w:val="00B264D2"/>
    <w:rsid w:val="00B27E51"/>
    <w:rsid w:val="00B30ECB"/>
    <w:rsid w:val="00B320BE"/>
    <w:rsid w:val="00B34188"/>
    <w:rsid w:val="00B3452C"/>
    <w:rsid w:val="00B3682A"/>
    <w:rsid w:val="00B37CDE"/>
    <w:rsid w:val="00B405C2"/>
    <w:rsid w:val="00B4289C"/>
    <w:rsid w:val="00B431FF"/>
    <w:rsid w:val="00B47A37"/>
    <w:rsid w:val="00B56391"/>
    <w:rsid w:val="00B56EB8"/>
    <w:rsid w:val="00B60BC0"/>
    <w:rsid w:val="00B63C8E"/>
    <w:rsid w:val="00B64061"/>
    <w:rsid w:val="00B65D43"/>
    <w:rsid w:val="00B65FEF"/>
    <w:rsid w:val="00B67BC0"/>
    <w:rsid w:val="00B70745"/>
    <w:rsid w:val="00B70CF8"/>
    <w:rsid w:val="00B8165A"/>
    <w:rsid w:val="00B829B5"/>
    <w:rsid w:val="00B8566B"/>
    <w:rsid w:val="00B86408"/>
    <w:rsid w:val="00B9063F"/>
    <w:rsid w:val="00B91508"/>
    <w:rsid w:val="00B91580"/>
    <w:rsid w:val="00B923D5"/>
    <w:rsid w:val="00B930B2"/>
    <w:rsid w:val="00B9499B"/>
    <w:rsid w:val="00BA51A5"/>
    <w:rsid w:val="00BA7759"/>
    <w:rsid w:val="00BB3DD3"/>
    <w:rsid w:val="00BB6E2A"/>
    <w:rsid w:val="00BB7773"/>
    <w:rsid w:val="00BC0035"/>
    <w:rsid w:val="00BC0A63"/>
    <w:rsid w:val="00BC1164"/>
    <w:rsid w:val="00BC1F63"/>
    <w:rsid w:val="00BC54BC"/>
    <w:rsid w:val="00BC5AA2"/>
    <w:rsid w:val="00BD2433"/>
    <w:rsid w:val="00BD29F5"/>
    <w:rsid w:val="00BD3E4E"/>
    <w:rsid w:val="00BD4B3B"/>
    <w:rsid w:val="00BD5C7E"/>
    <w:rsid w:val="00BD6344"/>
    <w:rsid w:val="00BE042E"/>
    <w:rsid w:val="00BE1E0F"/>
    <w:rsid w:val="00BE5343"/>
    <w:rsid w:val="00BE7A13"/>
    <w:rsid w:val="00BF284F"/>
    <w:rsid w:val="00BF2E69"/>
    <w:rsid w:val="00BF48B0"/>
    <w:rsid w:val="00BF540D"/>
    <w:rsid w:val="00BF6CFA"/>
    <w:rsid w:val="00C028E0"/>
    <w:rsid w:val="00C03475"/>
    <w:rsid w:val="00C07525"/>
    <w:rsid w:val="00C14524"/>
    <w:rsid w:val="00C14B65"/>
    <w:rsid w:val="00C20D94"/>
    <w:rsid w:val="00C2343A"/>
    <w:rsid w:val="00C24445"/>
    <w:rsid w:val="00C2585D"/>
    <w:rsid w:val="00C269E2"/>
    <w:rsid w:val="00C30059"/>
    <w:rsid w:val="00C3211B"/>
    <w:rsid w:val="00C33107"/>
    <w:rsid w:val="00C33617"/>
    <w:rsid w:val="00C3778C"/>
    <w:rsid w:val="00C45B0E"/>
    <w:rsid w:val="00C475AC"/>
    <w:rsid w:val="00C55CC6"/>
    <w:rsid w:val="00C56201"/>
    <w:rsid w:val="00C602BC"/>
    <w:rsid w:val="00C61C49"/>
    <w:rsid w:val="00C61D1E"/>
    <w:rsid w:val="00C64E8F"/>
    <w:rsid w:val="00C656C6"/>
    <w:rsid w:val="00C65F3B"/>
    <w:rsid w:val="00C73672"/>
    <w:rsid w:val="00C74572"/>
    <w:rsid w:val="00C76E0F"/>
    <w:rsid w:val="00C81592"/>
    <w:rsid w:val="00C91D4E"/>
    <w:rsid w:val="00C9424A"/>
    <w:rsid w:val="00C952B3"/>
    <w:rsid w:val="00CA0F55"/>
    <w:rsid w:val="00CA61DF"/>
    <w:rsid w:val="00CB2D26"/>
    <w:rsid w:val="00CB347F"/>
    <w:rsid w:val="00CB41F2"/>
    <w:rsid w:val="00CB5646"/>
    <w:rsid w:val="00CB5851"/>
    <w:rsid w:val="00CC4836"/>
    <w:rsid w:val="00CC56E2"/>
    <w:rsid w:val="00CC7770"/>
    <w:rsid w:val="00CD259C"/>
    <w:rsid w:val="00CD527C"/>
    <w:rsid w:val="00CD52A8"/>
    <w:rsid w:val="00CD5DC3"/>
    <w:rsid w:val="00CD6BFC"/>
    <w:rsid w:val="00CE5A74"/>
    <w:rsid w:val="00CE7694"/>
    <w:rsid w:val="00CF01CC"/>
    <w:rsid w:val="00CF46B0"/>
    <w:rsid w:val="00D010D3"/>
    <w:rsid w:val="00D048A5"/>
    <w:rsid w:val="00D04D7D"/>
    <w:rsid w:val="00D11F39"/>
    <w:rsid w:val="00D13928"/>
    <w:rsid w:val="00D16E2D"/>
    <w:rsid w:val="00D217FE"/>
    <w:rsid w:val="00D3078C"/>
    <w:rsid w:val="00D34AE7"/>
    <w:rsid w:val="00D40836"/>
    <w:rsid w:val="00D41D5B"/>
    <w:rsid w:val="00D42D1E"/>
    <w:rsid w:val="00D43BD7"/>
    <w:rsid w:val="00D45295"/>
    <w:rsid w:val="00D50AEE"/>
    <w:rsid w:val="00D66E81"/>
    <w:rsid w:val="00D70051"/>
    <w:rsid w:val="00D7178A"/>
    <w:rsid w:val="00D73C86"/>
    <w:rsid w:val="00D753E0"/>
    <w:rsid w:val="00D75800"/>
    <w:rsid w:val="00D809C7"/>
    <w:rsid w:val="00D85C60"/>
    <w:rsid w:val="00D86232"/>
    <w:rsid w:val="00D875F3"/>
    <w:rsid w:val="00D92F6C"/>
    <w:rsid w:val="00D95C3C"/>
    <w:rsid w:val="00DA19D1"/>
    <w:rsid w:val="00DA2C47"/>
    <w:rsid w:val="00DB1826"/>
    <w:rsid w:val="00DB2A1C"/>
    <w:rsid w:val="00DB41D1"/>
    <w:rsid w:val="00DB41E4"/>
    <w:rsid w:val="00DB504E"/>
    <w:rsid w:val="00DB5F8D"/>
    <w:rsid w:val="00DB6063"/>
    <w:rsid w:val="00DB79A4"/>
    <w:rsid w:val="00DD7537"/>
    <w:rsid w:val="00DD7588"/>
    <w:rsid w:val="00DD7BF0"/>
    <w:rsid w:val="00DE0456"/>
    <w:rsid w:val="00DF06FC"/>
    <w:rsid w:val="00DF2446"/>
    <w:rsid w:val="00DF269B"/>
    <w:rsid w:val="00DF5EB1"/>
    <w:rsid w:val="00DF7C30"/>
    <w:rsid w:val="00E03BEE"/>
    <w:rsid w:val="00E06F31"/>
    <w:rsid w:val="00E12411"/>
    <w:rsid w:val="00E13B21"/>
    <w:rsid w:val="00E2395B"/>
    <w:rsid w:val="00E24CD4"/>
    <w:rsid w:val="00E31013"/>
    <w:rsid w:val="00E31213"/>
    <w:rsid w:val="00E32D7B"/>
    <w:rsid w:val="00E34088"/>
    <w:rsid w:val="00E37FBF"/>
    <w:rsid w:val="00E4496A"/>
    <w:rsid w:val="00E45917"/>
    <w:rsid w:val="00E45C8F"/>
    <w:rsid w:val="00E53245"/>
    <w:rsid w:val="00E62F55"/>
    <w:rsid w:val="00E64134"/>
    <w:rsid w:val="00E643D4"/>
    <w:rsid w:val="00E6668B"/>
    <w:rsid w:val="00E66FF1"/>
    <w:rsid w:val="00E71DA5"/>
    <w:rsid w:val="00E72A66"/>
    <w:rsid w:val="00E743D3"/>
    <w:rsid w:val="00E76E1F"/>
    <w:rsid w:val="00E839F5"/>
    <w:rsid w:val="00E84CB9"/>
    <w:rsid w:val="00E90400"/>
    <w:rsid w:val="00E9195A"/>
    <w:rsid w:val="00E92B44"/>
    <w:rsid w:val="00E9352B"/>
    <w:rsid w:val="00E95B89"/>
    <w:rsid w:val="00EA0019"/>
    <w:rsid w:val="00EA4DAE"/>
    <w:rsid w:val="00EB0437"/>
    <w:rsid w:val="00EB0B94"/>
    <w:rsid w:val="00EB1599"/>
    <w:rsid w:val="00EB16C1"/>
    <w:rsid w:val="00EB7598"/>
    <w:rsid w:val="00EC0344"/>
    <w:rsid w:val="00EC1072"/>
    <w:rsid w:val="00EC16C8"/>
    <w:rsid w:val="00EC21E6"/>
    <w:rsid w:val="00EC4EB2"/>
    <w:rsid w:val="00EC77E1"/>
    <w:rsid w:val="00ED1DAA"/>
    <w:rsid w:val="00ED4379"/>
    <w:rsid w:val="00ED45C5"/>
    <w:rsid w:val="00ED5684"/>
    <w:rsid w:val="00ED71A3"/>
    <w:rsid w:val="00ED78E9"/>
    <w:rsid w:val="00EE335C"/>
    <w:rsid w:val="00EE5016"/>
    <w:rsid w:val="00EE5938"/>
    <w:rsid w:val="00EE683B"/>
    <w:rsid w:val="00EE6F27"/>
    <w:rsid w:val="00EF7E0F"/>
    <w:rsid w:val="00F03E6F"/>
    <w:rsid w:val="00F12FB9"/>
    <w:rsid w:val="00F258F8"/>
    <w:rsid w:val="00F25A49"/>
    <w:rsid w:val="00F25AE5"/>
    <w:rsid w:val="00F308BA"/>
    <w:rsid w:val="00F31100"/>
    <w:rsid w:val="00F34216"/>
    <w:rsid w:val="00F345B1"/>
    <w:rsid w:val="00F42DF6"/>
    <w:rsid w:val="00F42F1D"/>
    <w:rsid w:val="00F4568A"/>
    <w:rsid w:val="00F5156F"/>
    <w:rsid w:val="00F5521A"/>
    <w:rsid w:val="00F60EB0"/>
    <w:rsid w:val="00F6383A"/>
    <w:rsid w:val="00F641E8"/>
    <w:rsid w:val="00F72145"/>
    <w:rsid w:val="00F733F0"/>
    <w:rsid w:val="00F75F69"/>
    <w:rsid w:val="00F76508"/>
    <w:rsid w:val="00F774B0"/>
    <w:rsid w:val="00F8018D"/>
    <w:rsid w:val="00F80F42"/>
    <w:rsid w:val="00F829DC"/>
    <w:rsid w:val="00F82D84"/>
    <w:rsid w:val="00F82F3B"/>
    <w:rsid w:val="00F84CF7"/>
    <w:rsid w:val="00F8525B"/>
    <w:rsid w:val="00F87FD0"/>
    <w:rsid w:val="00F9081C"/>
    <w:rsid w:val="00F90F6C"/>
    <w:rsid w:val="00F92E64"/>
    <w:rsid w:val="00F92EAF"/>
    <w:rsid w:val="00F9457A"/>
    <w:rsid w:val="00F94C78"/>
    <w:rsid w:val="00F95D64"/>
    <w:rsid w:val="00FA1758"/>
    <w:rsid w:val="00FA3652"/>
    <w:rsid w:val="00FA41F3"/>
    <w:rsid w:val="00FA6207"/>
    <w:rsid w:val="00FA7FC0"/>
    <w:rsid w:val="00FB009E"/>
    <w:rsid w:val="00FB3BEF"/>
    <w:rsid w:val="00FB40C6"/>
    <w:rsid w:val="00FB4647"/>
    <w:rsid w:val="00FB610E"/>
    <w:rsid w:val="00FC29D7"/>
    <w:rsid w:val="00FC79BD"/>
    <w:rsid w:val="00FD2DDA"/>
    <w:rsid w:val="00FD4096"/>
    <w:rsid w:val="00FD79FA"/>
    <w:rsid w:val="00FE1554"/>
    <w:rsid w:val="00FE7E37"/>
    <w:rsid w:val="00FF0498"/>
    <w:rsid w:val="00FF0E49"/>
    <w:rsid w:val="00FF1108"/>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F14B"/>
  <w15:docId w15:val="{29304F71-8D65-47EC-ACAD-16397CE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3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0803"/>
    <w:pPr>
      <w:tabs>
        <w:tab w:val="center" w:pos="4677"/>
        <w:tab w:val="right" w:pos="9355"/>
      </w:tabs>
    </w:pPr>
  </w:style>
  <w:style w:type="character" w:customStyle="1" w:styleId="a4">
    <w:name w:val="Нижний колонтитул Знак"/>
    <w:basedOn w:val="a0"/>
    <w:link w:val="a3"/>
    <w:rsid w:val="00AB0803"/>
    <w:rPr>
      <w:rFonts w:ascii="Times New Roman" w:eastAsia="Times New Roman" w:hAnsi="Times New Roman" w:cs="Times New Roman"/>
      <w:sz w:val="24"/>
      <w:szCs w:val="24"/>
      <w:lang w:val="uk-UA" w:eastAsia="uk-UA"/>
    </w:rPr>
  </w:style>
  <w:style w:type="character" w:styleId="a5">
    <w:name w:val="page number"/>
    <w:rsid w:val="00AB0803"/>
  </w:style>
  <w:style w:type="paragraph" w:styleId="a6">
    <w:name w:val="List Paragraph"/>
    <w:basedOn w:val="a"/>
    <w:link w:val="a7"/>
    <w:uiPriority w:val="34"/>
    <w:qFormat/>
    <w:rsid w:val="00AB0803"/>
    <w:pPr>
      <w:ind w:left="708"/>
    </w:pPr>
    <w:rPr>
      <w:lang w:val="ru-RU" w:eastAsia="ru-RU"/>
    </w:rPr>
  </w:style>
  <w:style w:type="paragraph" w:styleId="a8">
    <w:name w:val="header"/>
    <w:basedOn w:val="a"/>
    <w:link w:val="a9"/>
    <w:uiPriority w:val="99"/>
    <w:unhideWhenUsed/>
    <w:rsid w:val="00FB009E"/>
    <w:pPr>
      <w:tabs>
        <w:tab w:val="center" w:pos="4677"/>
        <w:tab w:val="right" w:pos="9355"/>
      </w:tabs>
    </w:pPr>
  </w:style>
  <w:style w:type="character" w:customStyle="1" w:styleId="a9">
    <w:name w:val="Верхний колонтитул Знак"/>
    <w:basedOn w:val="a0"/>
    <w:link w:val="a8"/>
    <w:uiPriority w:val="99"/>
    <w:rsid w:val="00FB009E"/>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C9424A"/>
    <w:rPr>
      <w:rFonts w:ascii="Tahoma" w:hAnsi="Tahoma" w:cs="Tahoma"/>
      <w:sz w:val="16"/>
      <w:szCs w:val="16"/>
    </w:rPr>
  </w:style>
  <w:style w:type="character" w:customStyle="1" w:styleId="ab">
    <w:name w:val="Текст выноски Знак"/>
    <w:basedOn w:val="a0"/>
    <w:link w:val="aa"/>
    <w:uiPriority w:val="99"/>
    <w:semiHidden/>
    <w:rsid w:val="00C9424A"/>
    <w:rPr>
      <w:rFonts w:ascii="Tahoma" w:eastAsia="Times New Roman" w:hAnsi="Tahoma" w:cs="Tahoma"/>
      <w:sz w:val="16"/>
      <w:szCs w:val="16"/>
      <w:lang w:val="uk-UA" w:eastAsia="uk-UA"/>
    </w:rPr>
  </w:style>
  <w:style w:type="paragraph" w:styleId="ac">
    <w:name w:val="Plain Text"/>
    <w:basedOn w:val="a"/>
    <w:link w:val="ad"/>
    <w:uiPriority w:val="99"/>
    <w:semiHidden/>
    <w:unhideWhenUsed/>
    <w:rsid w:val="00CC4836"/>
    <w:rPr>
      <w:rFonts w:ascii="Consolas" w:hAnsi="Consolas" w:cs="Consolas"/>
      <w:sz w:val="21"/>
      <w:szCs w:val="21"/>
    </w:rPr>
  </w:style>
  <w:style w:type="character" w:customStyle="1" w:styleId="ad">
    <w:name w:val="Текст Знак"/>
    <w:basedOn w:val="a0"/>
    <w:link w:val="ac"/>
    <w:uiPriority w:val="99"/>
    <w:semiHidden/>
    <w:rsid w:val="00CC4836"/>
    <w:rPr>
      <w:rFonts w:ascii="Consolas" w:eastAsia="Times New Roman" w:hAnsi="Consolas" w:cs="Consolas"/>
      <w:sz w:val="21"/>
      <w:szCs w:val="21"/>
      <w:lang w:val="uk-UA" w:eastAsia="uk-UA"/>
    </w:rPr>
  </w:style>
  <w:style w:type="character" w:styleId="ae">
    <w:name w:val="annotation reference"/>
    <w:basedOn w:val="a0"/>
    <w:uiPriority w:val="99"/>
    <w:semiHidden/>
    <w:unhideWhenUsed/>
    <w:rsid w:val="00B91580"/>
    <w:rPr>
      <w:sz w:val="16"/>
      <w:szCs w:val="16"/>
    </w:rPr>
  </w:style>
  <w:style w:type="paragraph" w:styleId="af">
    <w:name w:val="annotation text"/>
    <w:basedOn w:val="a"/>
    <w:link w:val="af0"/>
    <w:uiPriority w:val="99"/>
    <w:semiHidden/>
    <w:unhideWhenUsed/>
    <w:rsid w:val="00B91580"/>
    <w:rPr>
      <w:sz w:val="20"/>
      <w:szCs w:val="20"/>
    </w:rPr>
  </w:style>
  <w:style w:type="character" w:customStyle="1" w:styleId="af0">
    <w:name w:val="Текст примечания Знак"/>
    <w:basedOn w:val="a0"/>
    <w:link w:val="af"/>
    <w:uiPriority w:val="99"/>
    <w:semiHidden/>
    <w:rsid w:val="00B91580"/>
    <w:rPr>
      <w:rFonts w:ascii="Times New Roman" w:eastAsia="Times New Roman" w:hAnsi="Times New Roman" w:cs="Times New Roman"/>
      <w:sz w:val="20"/>
      <w:szCs w:val="20"/>
      <w:lang w:val="uk-UA" w:eastAsia="uk-UA"/>
    </w:rPr>
  </w:style>
  <w:style w:type="paragraph" w:styleId="af1">
    <w:name w:val="annotation subject"/>
    <w:basedOn w:val="af"/>
    <w:next w:val="af"/>
    <w:link w:val="af2"/>
    <w:uiPriority w:val="99"/>
    <w:semiHidden/>
    <w:unhideWhenUsed/>
    <w:rsid w:val="00B91580"/>
    <w:rPr>
      <w:b/>
      <w:bCs/>
    </w:rPr>
  </w:style>
  <w:style w:type="character" w:customStyle="1" w:styleId="af2">
    <w:name w:val="Тема примечания Знак"/>
    <w:basedOn w:val="af0"/>
    <w:link w:val="af1"/>
    <w:uiPriority w:val="99"/>
    <w:semiHidden/>
    <w:rsid w:val="00B91580"/>
    <w:rPr>
      <w:rFonts w:ascii="Times New Roman" w:eastAsia="Times New Roman" w:hAnsi="Times New Roman" w:cs="Times New Roman"/>
      <w:b/>
      <w:bCs/>
      <w:sz w:val="20"/>
      <w:szCs w:val="20"/>
      <w:lang w:val="uk-UA" w:eastAsia="uk-UA"/>
    </w:rPr>
  </w:style>
  <w:style w:type="paragraph" w:customStyle="1" w:styleId="Default">
    <w:name w:val="Default"/>
    <w:rsid w:val="002D707F"/>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59"/>
    <w:rsid w:val="00E3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A74B8"/>
    <w:rPr>
      <w:color w:val="0000FF" w:themeColor="hyperlink"/>
      <w:u w:val="single"/>
    </w:rPr>
  </w:style>
  <w:style w:type="character" w:customStyle="1" w:styleId="a7">
    <w:name w:val="Абзац списка Знак"/>
    <w:basedOn w:val="a0"/>
    <w:link w:val="a6"/>
    <w:uiPriority w:val="34"/>
    <w:locked/>
    <w:rsid w:val="005E0323"/>
    <w:rPr>
      <w:rFonts w:ascii="Times New Roman" w:eastAsia="Times New Roman" w:hAnsi="Times New Roman" w:cs="Times New Roman"/>
      <w:sz w:val="24"/>
      <w:szCs w:val="24"/>
      <w:lang w:eastAsia="ru-RU"/>
    </w:rPr>
  </w:style>
  <w:style w:type="paragraph" w:customStyle="1" w:styleId="MinutesHeading1">
    <w:name w:val="Minutes Heading 1"/>
    <w:basedOn w:val="a"/>
    <w:qFormat/>
    <w:rsid w:val="009363A5"/>
    <w:pPr>
      <w:numPr>
        <w:numId w:val="2"/>
      </w:numPr>
      <w:spacing w:after="120"/>
      <w:jc w:val="both"/>
    </w:pPr>
    <w:rPr>
      <w:b/>
      <w:spacing w:val="-6"/>
    </w:rPr>
  </w:style>
  <w:style w:type="paragraph" w:customStyle="1" w:styleId="MinutesHeading2">
    <w:name w:val="Minutes Heading 2"/>
    <w:basedOn w:val="MinutesHeading1"/>
    <w:qFormat/>
    <w:rsid w:val="00436E5C"/>
    <w:pPr>
      <w:numPr>
        <w:ilvl w:val="1"/>
      </w:numPr>
      <w:spacing w:after="60"/>
      <w:ind w:left="567" w:hanging="567"/>
    </w:pPr>
  </w:style>
  <w:style w:type="paragraph" w:customStyle="1" w:styleId="MinutesHeading3">
    <w:name w:val="Minutes Heading 3"/>
    <w:basedOn w:val="MinutesHeading2"/>
    <w:qFormat/>
    <w:rsid w:val="00436E5C"/>
    <w:pPr>
      <w:numPr>
        <w:ilvl w:val="2"/>
      </w:numPr>
      <w:ind w:left="1276" w:hanging="709"/>
    </w:pPr>
  </w:style>
  <w:style w:type="character" w:customStyle="1" w:styleId="af5">
    <w:name w:val="Основной текст_"/>
    <w:basedOn w:val="a0"/>
    <w:link w:val="1"/>
    <w:rsid w:val="00077EB3"/>
    <w:rPr>
      <w:rFonts w:ascii="Batang" w:eastAsia="Batang" w:hAnsi="Batang" w:cs="Batang"/>
      <w:sz w:val="17"/>
      <w:szCs w:val="17"/>
      <w:shd w:val="clear" w:color="auto" w:fill="FFFFFF"/>
    </w:rPr>
  </w:style>
  <w:style w:type="paragraph" w:customStyle="1" w:styleId="1">
    <w:name w:val="Основной текст1"/>
    <w:basedOn w:val="a"/>
    <w:link w:val="af5"/>
    <w:rsid w:val="00077EB3"/>
    <w:pPr>
      <w:shd w:val="clear" w:color="auto" w:fill="FFFFFF"/>
      <w:spacing w:after="300" w:line="235" w:lineRule="exact"/>
      <w:ind w:hanging="620"/>
    </w:pPr>
    <w:rPr>
      <w:rFonts w:ascii="Batang" w:eastAsia="Batang" w:hAnsi="Batang" w:cs="Batang"/>
      <w:sz w:val="17"/>
      <w:szCs w:val="17"/>
      <w:lang w:val="ru-RU" w:eastAsia="en-US"/>
    </w:rPr>
  </w:style>
  <w:style w:type="paragraph" w:styleId="af6">
    <w:name w:val="No Spacing"/>
    <w:uiPriority w:val="1"/>
    <w:qFormat/>
    <w:rsid w:val="00CF46B0"/>
    <w:pPr>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3B5B09"/>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3919">
      <w:bodyDiv w:val="1"/>
      <w:marLeft w:val="0"/>
      <w:marRight w:val="0"/>
      <w:marTop w:val="0"/>
      <w:marBottom w:val="0"/>
      <w:divBdr>
        <w:top w:val="none" w:sz="0" w:space="0" w:color="auto"/>
        <w:left w:val="none" w:sz="0" w:space="0" w:color="auto"/>
        <w:bottom w:val="none" w:sz="0" w:space="0" w:color="auto"/>
        <w:right w:val="none" w:sz="0" w:space="0" w:color="auto"/>
      </w:divBdr>
    </w:div>
    <w:div w:id="100152493">
      <w:bodyDiv w:val="1"/>
      <w:marLeft w:val="0"/>
      <w:marRight w:val="0"/>
      <w:marTop w:val="0"/>
      <w:marBottom w:val="0"/>
      <w:divBdr>
        <w:top w:val="none" w:sz="0" w:space="0" w:color="auto"/>
        <w:left w:val="none" w:sz="0" w:space="0" w:color="auto"/>
        <w:bottom w:val="none" w:sz="0" w:space="0" w:color="auto"/>
        <w:right w:val="none" w:sz="0" w:space="0" w:color="auto"/>
      </w:divBdr>
    </w:div>
    <w:div w:id="197620261">
      <w:bodyDiv w:val="1"/>
      <w:marLeft w:val="0"/>
      <w:marRight w:val="0"/>
      <w:marTop w:val="0"/>
      <w:marBottom w:val="0"/>
      <w:divBdr>
        <w:top w:val="none" w:sz="0" w:space="0" w:color="auto"/>
        <w:left w:val="none" w:sz="0" w:space="0" w:color="auto"/>
        <w:bottom w:val="none" w:sz="0" w:space="0" w:color="auto"/>
        <w:right w:val="none" w:sz="0" w:space="0" w:color="auto"/>
      </w:divBdr>
      <w:divsChild>
        <w:div w:id="1775249728">
          <w:marLeft w:val="0"/>
          <w:marRight w:val="0"/>
          <w:marTop w:val="0"/>
          <w:marBottom w:val="0"/>
          <w:divBdr>
            <w:top w:val="none" w:sz="0" w:space="0" w:color="auto"/>
            <w:left w:val="none" w:sz="0" w:space="0" w:color="auto"/>
            <w:bottom w:val="none" w:sz="0" w:space="0" w:color="auto"/>
            <w:right w:val="none" w:sz="0" w:space="0" w:color="auto"/>
          </w:divBdr>
          <w:divsChild>
            <w:div w:id="332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4898">
      <w:bodyDiv w:val="1"/>
      <w:marLeft w:val="0"/>
      <w:marRight w:val="0"/>
      <w:marTop w:val="0"/>
      <w:marBottom w:val="0"/>
      <w:divBdr>
        <w:top w:val="none" w:sz="0" w:space="0" w:color="auto"/>
        <w:left w:val="none" w:sz="0" w:space="0" w:color="auto"/>
        <w:bottom w:val="none" w:sz="0" w:space="0" w:color="auto"/>
        <w:right w:val="none" w:sz="0" w:space="0" w:color="auto"/>
      </w:divBdr>
    </w:div>
    <w:div w:id="222525381">
      <w:bodyDiv w:val="1"/>
      <w:marLeft w:val="0"/>
      <w:marRight w:val="0"/>
      <w:marTop w:val="0"/>
      <w:marBottom w:val="0"/>
      <w:divBdr>
        <w:top w:val="none" w:sz="0" w:space="0" w:color="auto"/>
        <w:left w:val="none" w:sz="0" w:space="0" w:color="auto"/>
        <w:bottom w:val="none" w:sz="0" w:space="0" w:color="auto"/>
        <w:right w:val="none" w:sz="0" w:space="0" w:color="auto"/>
      </w:divBdr>
    </w:div>
    <w:div w:id="392429596">
      <w:bodyDiv w:val="1"/>
      <w:marLeft w:val="0"/>
      <w:marRight w:val="0"/>
      <w:marTop w:val="0"/>
      <w:marBottom w:val="0"/>
      <w:divBdr>
        <w:top w:val="none" w:sz="0" w:space="0" w:color="auto"/>
        <w:left w:val="none" w:sz="0" w:space="0" w:color="auto"/>
        <w:bottom w:val="none" w:sz="0" w:space="0" w:color="auto"/>
        <w:right w:val="none" w:sz="0" w:space="0" w:color="auto"/>
      </w:divBdr>
    </w:div>
    <w:div w:id="562104782">
      <w:bodyDiv w:val="1"/>
      <w:marLeft w:val="0"/>
      <w:marRight w:val="0"/>
      <w:marTop w:val="0"/>
      <w:marBottom w:val="0"/>
      <w:divBdr>
        <w:top w:val="none" w:sz="0" w:space="0" w:color="auto"/>
        <w:left w:val="none" w:sz="0" w:space="0" w:color="auto"/>
        <w:bottom w:val="none" w:sz="0" w:space="0" w:color="auto"/>
        <w:right w:val="none" w:sz="0" w:space="0" w:color="auto"/>
      </w:divBdr>
    </w:div>
    <w:div w:id="617762348">
      <w:bodyDiv w:val="1"/>
      <w:marLeft w:val="0"/>
      <w:marRight w:val="0"/>
      <w:marTop w:val="0"/>
      <w:marBottom w:val="0"/>
      <w:divBdr>
        <w:top w:val="none" w:sz="0" w:space="0" w:color="auto"/>
        <w:left w:val="none" w:sz="0" w:space="0" w:color="auto"/>
        <w:bottom w:val="none" w:sz="0" w:space="0" w:color="auto"/>
        <w:right w:val="none" w:sz="0" w:space="0" w:color="auto"/>
      </w:divBdr>
    </w:div>
    <w:div w:id="726415179">
      <w:bodyDiv w:val="1"/>
      <w:marLeft w:val="0"/>
      <w:marRight w:val="0"/>
      <w:marTop w:val="0"/>
      <w:marBottom w:val="0"/>
      <w:divBdr>
        <w:top w:val="none" w:sz="0" w:space="0" w:color="auto"/>
        <w:left w:val="none" w:sz="0" w:space="0" w:color="auto"/>
        <w:bottom w:val="none" w:sz="0" w:space="0" w:color="auto"/>
        <w:right w:val="none" w:sz="0" w:space="0" w:color="auto"/>
      </w:divBdr>
    </w:div>
    <w:div w:id="956254059">
      <w:bodyDiv w:val="1"/>
      <w:marLeft w:val="0"/>
      <w:marRight w:val="0"/>
      <w:marTop w:val="0"/>
      <w:marBottom w:val="0"/>
      <w:divBdr>
        <w:top w:val="none" w:sz="0" w:space="0" w:color="auto"/>
        <w:left w:val="none" w:sz="0" w:space="0" w:color="auto"/>
        <w:bottom w:val="none" w:sz="0" w:space="0" w:color="auto"/>
        <w:right w:val="none" w:sz="0" w:space="0" w:color="auto"/>
      </w:divBdr>
    </w:div>
    <w:div w:id="1044797067">
      <w:bodyDiv w:val="1"/>
      <w:marLeft w:val="0"/>
      <w:marRight w:val="0"/>
      <w:marTop w:val="0"/>
      <w:marBottom w:val="0"/>
      <w:divBdr>
        <w:top w:val="none" w:sz="0" w:space="0" w:color="auto"/>
        <w:left w:val="none" w:sz="0" w:space="0" w:color="auto"/>
        <w:bottom w:val="none" w:sz="0" w:space="0" w:color="auto"/>
        <w:right w:val="none" w:sz="0" w:space="0" w:color="auto"/>
      </w:divBdr>
    </w:div>
    <w:div w:id="1111315257">
      <w:bodyDiv w:val="1"/>
      <w:marLeft w:val="0"/>
      <w:marRight w:val="0"/>
      <w:marTop w:val="0"/>
      <w:marBottom w:val="0"/>
      <w:divBdr>
        <w:top w:val="none" w:sz="0" w:space="0" w:color="auto"/>
        <w:left w:val="none" w:sz="0" w:space="0" w:color="auto"/>
        <w:bottom w:val="none" w:sz="0" w:space="0" w:color="auto"/>
        <w:right w:val="none" w:sz="0" w:space="0" w:color="auto"/>
      </w:divBdr>
    </w:div>
    <w:div w:id="1115715553">
      <w:bodyDiv w:val="1"/>
      <w:marLeft w:val="0"/>
      <w:marRight w:val="0"/>
      <w:marTop w:val="0"/>
      <w:marBottom w:val="0"/>
      <w:divBdr>
        <w:top w:val="none" w:sz="0" w:space="0" w:color="auto"/>
        <w:left w:val="none" w:sz="0" w:space="0" w:color="auto"/>
        <w:bottom w:val="none" w:sz="0" w:space="0" w:color="auto"/>
        <w:right w:val="none" w:sz="0" w:space="0" w:color="auto"/>
      </w:divBdr>
    </w:div>
    <w:div w:id="1131442937">
      <w:bodyDiv w:val="1"/>
      <w:marLeft w:val="0"/>
      <w:marRight w:val="0"/>
      <w:marTop w:val="0"/>
      <w:marBottom w:val="0"/>
      <w:divBdr>
        <w:top w:val="none" w:sz="0" w:space="0" w:color="auto"/>
        <w:left w:val="none" w:sz="0" w:space="0" w:color="auto"/>
        <w:bottom w:val="none" w:sz="0" w:space="0" w:color="auto"/>
        <w:right w:val="none" w:sz="0" w:space="0" w:color="auto"/>
      </w:divBdr>
    </w:div>
    <w:div w:id="1228682391">
      <w:bodyDiv w:val="1"/>
      <w:marLeft w:val="0"/>
      <w:marRight w:val="0"/>
      <w:marTop w:val="0"/>
      <w:marBottom w:val="0"/>
      <w:divBdr>
        <w:top w:val="none" w:sz="0" w:space="0" w:color="auto"/>
        <w:left w:val="none" w:sz="0" w:space="0" w:color="auto"/>
        <w:bottom w:val="none" w:sz="0" w:space="0" w:color="auto"/>
        <w:right w:val="none" w:sz="0" w:space="0" w:color="auto"/>
      </w:divBdr>
    </w:div>
    <w:div w:id="1234007507">
      <w:bodyDiv w:val="1"/>
      <w:marLeft w:val="0"/>
      <w:marRight w:val="0"/>
      <w:marTop w:val="0"/>
      <w:marBottom w:val="0"/>
      <w:divBdr>
        <w:top w:val="none" w:sz="0" w:space="0" w:color="auto"/>
        <w:left w:val="none" w:sz="0" w:space="0" w:color="auto"/>
        <w:bottom w:val="none" w:sz="0" w:space="0" w:color="auto"/>
        <w:right w:val="none" w:sz="0" w:space="0" w:color="auto"/>
      </w:divBdr>
    </w:div>
    <w:div w:id="1244611077">
      <w:bodyDiv w:val="1"/>
      <w:marLeft w:val="0"/>
      <w:marRight w:val="0"/>
      <w:marTop w:val="0"/>
      <w:marBottom w:val="0"/>
      <w:divBdr>
        <w:top w:val="none" w:sz="0" w:space="0" w:color="auto"/>
        <w:left w:val="none" w:sz="0" w:space="0" w:color="auto"/>
        <w:bottom w:val="none" w:sz="0" w:space="0" w:color="auto"/>
        <w:right w:val="none" w:sz="0" w:space="0" w:color="auto"/>
      </w:divBdr>
    </w:div>
    <w:div w:id="1248730251">
      <w:bodyDiv w:val="1"/>
      <w:marLeft w:val="0"/>
      <w:marRight w:val="0"/>
      <w:marTop w:val="0"/>
      <w:marBottom w:val="0"/>
      <w:divBdr>
        <w:top w:val="none" w:sz="0" w:space="0" w:color="auto"/>
        <w:left w:val="none" w:sz="0" w:space="0" w:color="auto"/>
        <w:bottom w:val="none" w:sz="0" w:space="0" w:color="auto"/>
        <w:right w:val="none" w:sz="0" w:space="0" w:color="auto"/>
      </w:divBdr>
    </w:div>
    <w:div w:id="1266500976">
      <w:bodyDiv w:val="1"/>
      <w:marLeft w:val="0"/>
      <w:marRight w:val="0"/>
      <w:marTop w:val="0"/>
      <w:marBottom w:val="0"/>
      <w:divBdr>
        <w:top w:val="none" w:sz="0" w:space="0" w:color="auto"/>
        <w:left w:val="none" w:sz="0" w:space="0" w:color="auto"/>
        <w:bottom w:val="none" w:sz="0" w:space="0" w:color="auto"/>
        <w:right w:val="none" w:sz="0" w:space="0" w:color="auto"/>
      </w:divBdr>
    </w:div>
    <w:div w:id="1273781180">
      <w:bodyDiv w:val="1"/>
      <w:marLeft w:val="0"/>
      <w:marRight w:val="0"/>
      <w:marTop w:val="0"/>
      <w:marBottom w:val="0"/>
      <w:divBdr>
        <w:top w:val="none" w:sz="0" w:space="0" w:color="auto"/>
        <w:left w:val="none" w:sz="0" w:space="0" w:color="auto"/>
        <w:bottom w:val="none" w:sz="0" w:space="0" w:color="auto"/>
        <w:right w:val="none" w:sz="0" w:space="0" w:color="auto"/>
      </w:divBdr>
    </w:div>
    <w:div w:id="1329749645">
      <w:bodyDiv w:val="1"/>
      <w:marLeft w:val="0"/>
      <w:marRight w:val="0"/>
      <w:marTop w:val="0"/>
      <w:marBottom w:val="0"/>
      <w:divBdr>
        <w:top w:val="none" w:sz="0" w:space="0" w:color="auto"/>
        <w:left w:val="none" w:sz="0" w:space="0" w:color="auto"/>
        <w:bottom w:val="none" w:sz="0" w:space="0" w:color="auto"/>
        <w:right w:val="none" w:sz="0" w:space="0" w:color="auto"/>
      </w:divBdr>
    </w:div>
    <w:div w:id="1344211195">
      <w:bodyDiv w:val="1"/>
      <w:marLeft w:val="0"/>
      <w:marRight w:val="0"/>
      <w:marTop w:val="0"/>
      <w:marBottom w:val="0"/>
      <w:divBdr>
        <w:top w:val="none" w:sz="0" w:space="0" w:color="auto"/>
        <w:left w:val="none" w:sz="0" w:space="0" w:color="auto"/>
        <w:bottom w:val="none" w:sz="0" w:space="0" w:color="auto"/>
        <w:right w:val="none" w:sz="0" w:space="0" w:color="auto"/>
      </w:divBdr>
    </w:div>
    <w:div w:id="1449550286">
      <w:bodyDiv w:val="1"/>
      <w:marLeft w:val="0"/>
      <w:marRight w:val="0"/>
      <w:marTop w:val="0"/>
      <w:marBottom w:val="0"/>
      <w:divBdr>
        <w:top w:val="none" w:sz="0" w:space="0" w:color="auto"/>
        <w:left w:val="none" w:sz="0" w:space="0" w:color="auto"/>
        <w:bottom w:val="none" w:sz="0" w:space="0" w:color="auto"/>
        <w:right w:val="none" w:sz="0" w:space="0" w:color="auto"/>
      </w:divBdr>
    </w:div>
    <w:div w:id="1476139887">
      <w:bodyDiv w:val="1"/>
      <w:marLeft w:val="0"/>
      <w:marRight w:val="0"/>
      <w:marTop w:val="0"/>
      <w:marBottom w:val="0"/>
      <w:divBdr>
        <w:top w:val="none" w:sz="0" w:space="0" w:color="auto"/>
        <w:left w:val="none" w:sz="0" w:space="0" w:color="auto"/>
        <w:bottom w:val="none" w:sz="0" w:space="0" w:color="auto"/>
        <w:right w:val="none" w:sz="0" w:space="0" w:color="auto"/>
      </w:divBdr>
    </w:div>
    <w:div w:id="1652175502">
      <w:bodyDiv w:val="1"/>
      <w:marLeft w:val="0"/>
      <w:marRight w:val="0"/>
      <w:marTop w:val="0"/>
      <w:marBottom w:val="0"/>
      <w:divBdr>
        <w:top w:val="none" w:sz="0" w:space="0" w:color="auto"/>
        <w:left w:val="none" w:sz="0" w:space="0" w:color="auto"/>
        <w:bottom w:val="none" w:sz="0" w:space="0" w:color="auto"/>
        <w:right w:val="none" w:sz="0" w:space="0" w:color="auto"/>
      </w:divBdr>
    </w:div>
    <w:div w:id="1890412712">
      <w:bodyDiv w:val="1"/>
      <w:marLeft w:val="0"/>
      <w:marRight w:val="0"/>
      <w:marTop w:val="0"/>
      <w:marBottom w:val="0"/>
      <w:divBdr>
        <w:top w:val="none" w:sz="0" w:space="0" w:color="auto"/>
        <w:left w:val="none" w:sz="0" w:space="0" w:color="auto"/>
        <w:bottom w:val="none" w:sz="0" w:space="0" w:color="auto"/>
        <w:right w:val="none" w:sz="0" w:space="0" w:color="auto"/>
      </w:divBdr>
    </w:div>
    <w:div w:id="1901288862">
      <w:bodyDiv w:val="1"/>
      <w:marLeft w:val="0"/>
      <w:marRight w:val="0"/>
      <w:marTop w:val="0"/>
      <w:marBottom w:val="0"/>
      <w:divBdr>
        <w:top w:val="none" w:sz="0" w:space="0" w:color="auto"/>
        <w:left w:val="none" w:sz="0" w:space="0" w:color="auto"/>
        <w:bottom w:val="none" w:sz="0" w:space="0" w:color="auto"/>
        <w:right w:val="none" w:sz="0" w:space="0" w:color="auto"/>
      </w:divBdr>
    </w:div>
    <w:div w:id="1909924161">
      <w:bodyDiv w:val="1"/>
      <w:marLeft w:val="0"/>
      <w:marRight w:val="0"/>
      <w:marTop w:val="0"/>
      <w:marBottom w:val="0"/>
      <w:divBdr>
        <w:top w:val="none" w:sz="0" w:space="0" w:color="auto"/>
        <w:left w:val="none" w:sz="0" w:space="0" w:color="auto"/>
        <w:bottom w:val="none" w:sz="0" w:space="0" w:color="auto"/>
        <w:right w:val="none" w:sz="0" w:space="0" w:color="auto"/>
      </w:divBdr>
      <w:divsChild>
        <w:div w:id="2095205054">
          <w:marLeft w:val="0"/>
          <w:marRight w:val="0"/>
          <w:marTop w:val="0"/>
          <w:marBottom w:val="0"/>
          <w:divBdr>
            <w:top w:val="none" w:sz="0" w:space="0" w:color="auto"/>
            <w:left w:val="none" w:sz="0" w:space="0" w:color="auto"/>
            <w:bottom w:val="none" w:sz="0" w:space="0" w:color="auto"/>
            <w:right w:val="none" w:sz="0" w:space="0" w:color="auto"/>
          </w:divBdr>
          <w:divsChild>
            <w:div w:id="1729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007">
      <w:bodyDiv w:val="1"/>
      <w:marLeft w:val="0"/>
      <w:marRight w:val="0"/>
      <w:marTop w:val="0"/>
      <w:marBottom w:val="0"/>
      <w:divBdr>
        <w:top w:val="none" w:sz="0" w:space="0" w:color="auto"/>
        <w:left w:val="none" w:sz="0" w:space="0" w:color="auto"/>
        <w:bottom w:val="none" w:sz="0" w:space="0" w:color="auto"/>
        <w:right w:val="none" w:sz="0" w:space="0" w:color="auto"/>
      </w:divBdr>
    </w:div>
    <w:div w:id="20685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B66F-2A47-466F-9F8B-D424A37C1488}">
  <ds:schemaRefs>
    <ds:schemaRef ds:uri="http://schemas.microsoft.com/sharepoint/v3/contenttype/forms"/>
  </ds:schemaRefs>
</ds:datastoreItem>
</file>

<file path=customXml/itemProps2.xml><?xml version="1.0" encoding="utf-8"?>
<ds:datastoreItem xmlns:ds="http://schemas.openxmlformats.org/officeDocument/2006/customXml" ds:itemID="{1AF028EE-6922-408F-A945-BA6AFA9AC6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34BB43-79BD-41FB-A598-977A1606F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A3824-288C-4BD3-A90C-FAFE998D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7</Pages>
  <Words>2561</Words>
  <Characters>14604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Krut Evgeniy</dc:creator>
  <cp:lastModifiedBy>Lozko Andrii</cp:lastModifiedBy>
  <cp:revision>201</cp:revision>
  <cp:lastPrinted>2020-02-20T16:39:00Z</cp:lastPrinted>
  <dcterms:created xsi:type="dcterms:W3CDTF">2019-05-21T16:38:00Z</dcterms:created>
  <dcterms:modified xsi:type="dcterms:W3CDTF">2020-03-23T17:37:00Z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